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F51" w:rsidRPr="00F5318A" w:rsidRDefault="00710F51" w:rsidP="00710F51">
      <w:pPr>
        <w:rPr>
          <w:rFonts w:ascii="Times New Roman" w:hAnsi="Times New Roman" w:cs="Times New Roman"/>
          <w:i/>
          <w:sz w:val="28"/>
          <w:szCs w:val="28"/>
        </w:rPr>
      </w:pPr>
      <w:r w:rsidRPr="00F5318A">
        <w:rPr>
          <w:rFonts w:ascii="Times New Roman" w:hAnsi="Times New Roman" w:cs="Times New Roman"/>
          <w:i/>
          <w:sz w:val="28"/>
          <w:szCs w:val="28"/>
        </w:rPr>
        <w:t>Проект учебного занятия по теме:</w:t>
      </w:r>
      <w:r w:rsidRPr="00F5318A">
        <w:rPr>
          <w:rFonts w:ascii="Times New Roman" w:hAnsi="Times New Roman" w:cs="Times New Roman"/>
          <w:i/>
          <w:sz w:val="28"/>
          <w:szCs w:val="28"/>
        </w:rPr>
        <w:br/>
        <w:t>«</w:t>
      </w:r>
      <w:r w:rsidR="00271559" w:rsidRPr="00F5318A">
        <w:rPr>
          <w:rFonts w:ascii="Times New Roman" w:hAnsi="Times New Roman" w:cs="Times New Roman"/>
          <w:i/>
          <w:sz w:val="28"/>
          <w:szCs w:val="28"/>
        </w:rPr>
        <w:t>Какой кредит выбрать и какие условия предпочесть</w:t>
      </w:r>
      <w:r w:rsidRPr="00F5318A">
        <w:rPr>
          <w:rFonts w:ascii="Times New Roman" w:hAnsi="Times New Roman" w:cs="Times New Roman"/>
          <w:i/>
          <w:sz w:val="28"/>
          <w:szCs w:val="28"/>
        </w:rPr>
        <w:t>»</w:t>
      </w:r>
    </w:p>
    <w:p w:rsidR="00271559" w:rsidRPr="00F5318A" w:rsidRDefault="00710F51" w:rsidP="00710F51">
      <w:pPr>
        <w:rPr>
          <w:rFonts w:ascii="Times New Roman" w:hAnsi="Times New Roman" w:cs="Times New Roman"/>
          <w:b/>
          <w:sz w:val="28"/>
          <w:szCs w:val="28"/>
        </w:rPr>
      </w:pPr>
      <w:r w:rsidRPr="00F5318A">
        <w:rPr>
          <w:rFonts w:ascii="Times New Roman" w:hAnsi="Times New Roman" w:cs="Times New Roman"/>
          <w:b/>
          <w:sz w:val="28"/>
          <w:szCs w:val="28"/>
        </w:rPr>
        <w:t xml:space="preserve">Цель: </w:t>
      </w:r>
      <w:r w:rsidR="00271559" w:rsidRPr="00F5318A">
        <w:rPr>
          <w:rFonts w:ascii="Times New Roman" w:hAnsi="Times New Roman" w:cs="Times New Roman"/>
          <w:sz w:val="28"/>
          <w:szCs w:val="28"/>
        </w:rPr>
        <w:t>познак</w:t>
      </w:r>
      <w:r w:rsidR="005D254F" w:rsidRPr="00F5318A">
        <w:rPr>
          <w:rFonts w:ascii="Times New Roman" w:hAnsi="Times New Roman" w:cs="Times New Roman"/>
          <w:sz w:val="28"/>
          <w:szCs w:val="28"/>
        </w:rPr>
        <w:t>омить учащихся с классификацией потребительских кредитов</w:t>
      </w:r>
      <w:r w:rsidR="00271559" w:rsidRPr="00F5318A">
        <w:rPr>
          <w:rFonts w:ascii="Times New Roman" w:hAnsi="Times New Roman" w:cs="Times New Roman"/>
          <w:sz w:val="28"/>
          <w:szCs w:val="28"/>
        </w:rPr>
        <w:t xml:space="preserve"> и развить умение ориентироваться в условиях, предлагаемых банками.</w:t>
      </w:r>
    </w:p>
    <w:p w:rsidR="00710F51" w:rsidRPr="00F5318A" w:rsidRDefault="00271559" w:rsidP="00710F51">
      <w:pPr>
        <w:rPr>
          <w:rFonts w:ascii="Times New Roman" w:hAnsi="Times New Roman" w:cs="Times New Roman"/>
          <w:b/>
          <w:sz w:val="28"/>
          <w:szCs w:val="28"/>
        </w:rPr>
      </w:pPr>
      <w:r w:rsidRPr="00F5318A">
        <w:rPr>
          <w:rFonts w:ascii="Times New Roman" w:hAnsi="Times New Roman" w:cs="Times New Roman"/>
          <w:b/>
          <w:sz w:val="28"/>
          <w:szCs w:val="28"/>
        </w:rPr>
        <w:t xml:space="preserve"> </w:t>
      </w:r>
      <w:r w:rsidR="00710F51" w:rsidRPr="00F5318A">
        <w:rPr>
          <w:rFonts w:ascii="Times New Roman" w:hAnsi="Times New Roman" w:cs="Times New Roman"/>
          <w:b/>
          <w:sz w:val="28"/>
          <w:szCs w:val="28"/>
        </w:rPr>
        <w:t>Задачи:</w:t>
      </w:r>
    </w:p>
    <w:p w:rsidR="00710F51" w:rsidRPr="00F5318A" w:rsidRDefault="00710F51" w:rsidP="00710F51">
      <w:pPr>
        <w:rPr>
          <w:rFonts w:ascii="Times New Roman" w:hAnsi="Times New Roman" w:cs="Times New Roman"/>
          <w:sz w:val="28"/>
          <w:szCs w:val="28"/>
        </w:rPr>
      </w:pPr>
      <w:r w:rsidRPr="00F5318A">
        <w:rPr>
          <w:rFonts w:ascii="Times New Roman" w:hAnsi="Times New Roman" w:cs="Times New Roman"/>
          <w:sz w:val="28"/>
          <w:szCs w:val="28"/>
        </w:rPr>
        <w:t>-</w:t>
      </w:r>
      <w:r w:rsidR="00C754D1" w:rsidRPr="00F5318A">
        <w:rPr>
          <w:rFonts w:ascii="Times New Roman" w:hAnsi="Times New Roman" w:cs="Times New Roman"/>
          <w:sz w:val="28"/>
          <w:szCs w:val="28"/>
        </w:rPr>
        <w:t xml:space="preserve"> ознакомиться с понятием потребительский кредит и их классификацией</w:t>
      </w:r>
      <w:r w:rsidR="00571F01" w:rsidRPr="00F5318A">
        <w:rPr>
          <w:rFonts w:ascii="Times New Roman" w:hAnsi="Times New Roman" w:cs="Times New Roman"/>
          <w:sz w:val="28"/>
          <w:szCs w:val="28"/>
        </w:rPr>
        <w:t xml:space="preserve">; </w:t>
      </w:r>
      <w:r w:rsidR="00C754D1" w:rsidRPr="00F5318A">
        <w:rPr>
          <w:rFonts w:ascii="Times New Roman" w:hAnsi="Times New Roman" w:cs="Times New Roman"/>
          <w:sz w:val="28"/>
          <w:szCs w:val="28"/>
        </w:rPr>
        <w:t>рассмотреть категории</w:t>
      </w:r>
      <w:r w:rsidR="00C754D1" w:rsidRPr="00F5318A">
        <w:rPr>
          <w:rFonts w:ascii="Times New Roman" w:hAnsi="Times New Roman" w:cs="Times New Roman"/>
          <w:sz w:val="28"/>
          <w:szCs w:val="28"/>
        </w:rPr>
        <w:t xml:space="preserve"> потребительских кредитов по направлениям использования. Сроки кредитования. Способы предоставления кредитов</w:t>
      </w:r>
      <w:r w:rsidRPr="00F5318A">
        <w:rPr>
          <w:rFonts w:ascii="Times New Roman" w:hAnsi="Times New Roman" w:cs="Times New Roman"/>
          <w:sz w:val="28"/>
          <w:szCs w:val="28"/>
        </w:rPr>
        <w:t>;</w:t>
      </w:r>
    </w:p>
    <w:p w:rsidR="00571F01" w:rsidRPr="00F5318A" w:rsidRDefault="00C23A06" w:rsidP="00710F51">
      <w:pPr>
        <w:rPr>
          <w:rFonts w:ascii="Times New Roman" w:hAnsi="Times New Roman" w:cs="Times New Roman"/>
          <w:sz w:val="28"/>
          <w:szCs w:val="28"/>
        </w:rPr>
      </w:pPr>
      <w:r w:rsidRPr="00F5318A">
        <w:rPr>
          <w:rFonts w:ascii="Times New Roman" w:hAnsi="Times New Roman" w:cs="Times New Roman"/>
          <w:sz w:val="28"/>
          <w:szCs w:val="28"/>
        </w:rPr>
        <w:t>- изучить основные</w:t>
      </w:r>
      <w:r w:rsidR="005D254F" w:rsidRPr="00F5318A">
        <w:rPr>
          <w:rFonts w:ascii="Times New Roman" w:hAnsi="Times New Roman" w:cs="Times New Roman"/>
          <w:sz w:val="28"/>
          <w:szCs w:val="28"/>
        </w:rPr>
        <w:t xml:space="preserve"> условия</w:t>
      </w:r>
      <w:r w:rsidR="00B11EEC">
        <w:rPr>
          <w:rFonts w:ascii="Times New Roman" w:hAnsi="Times New Roman" w:cs="Times New Roman"/>
          <w:sz w:val="28"/>
          <w:szCs w:val="28"/>
        </w:rPr>
        <w:t xml:space="preserve"> договоров</w:t>
      </w:r>
      <w:r w:rsidR="00E25079" w:rsidRPr="00F5318A">
        <w:rPr>
          <w:rFonts w:ascii="Times New Roman" w:hAnsi="Times New Roman" w:cs="Times New Roman"/>
          <w:sz w:val="28"/>
          <w:szCs w:val="28"/>
        </w:rPr>
        <w:t xml:space="preserve"> потребительского кредита</w:t>
      </w:r>
      <w:r w:rsidR="005D254F" w:rsidRPr="00F5318A">
        <w:rPr>
          <w:rFonts w:ascii="Times New Roman" w:hAnsi="Times New Roman" w:cs="Times New Roman"/>
          <w:sz w:val="28"/>
          <w:szCs w:val="28"/>
        </w:rPr>
        <w:t>;</w:t>
      </w:r>
      <w:r w:rsidR="00E25079" w:rsidRPr="00F5318A">
        <w:rPr>
          <w:rFonts w:ascii="Times New Roman" w:hAnsi="Times New Roman" w:cs="Times New Roman"/>
          <w:sz w:val="28"/>
          <w:szCs w:val="28"/>
        </w:rPr>
        <w:t xml:space="preserve"> </w:t>
      </w:r>
    </w:p>
    <w:p w:rsidR="005D254F" w:rsidRPr="00F5318A" w:rsidRDefault="00571F01" w:rsidP="00710F51">
      <w:pPr>
        <w:rPr>
          <w:rFonts w:ascii="Times New Roman" w:hAnsi="Times New Roman" w:cs="Times New Roman"/>
          <w:sz w:val="28"/>
          <w:szCs w:val="28"/>
        </w:rPr>
      </w:pPr>
      <w:r w:rsidRPr="00F5318A">
        <w:rPr>
          <w:rFonts w:ascii="Times New Roman" w:hAnsi="Times New Roman" w:cs="Times New Roman"/>
          <w:sz w:val="28"/>
          <w:szCs w:val="28"/>
        </w:rPr>
        <w:t xml:space="preserve">- составить </w:t>
      </w:r>
      <w:r w:rsidR="005D254F" w:rsidRPr="00F5318A">
        <w:rPr>
          <w:rFonts w:ascii="Times New Roman" w:hAnsi="Times New Roman" w:cs="Times New Roman"/>
          <w:sz w:val="28"/>
          <w:szCs w:val="28"/>
        </w:rPr>
        <w:t>обобщающую таблицу категорий потребительских кредитов;</w:t>
      </w:r>
    </w:p>
    <w:p w:rsidR="005D254F" w:rsidRPr="00F5318A" w:rsidRDefault="005D254F" w:rsidP="00710F51">
      <w:pPr>
        <w:rPr>
          <w:rFonts w:ascii="Times New Roman" w:hAnsi="Times New Roman" w:cs="Times New Roman"/>
          <w:sz w:val="28"/>
          <w:szCs w:val="28"/>
        </w:rPr>
      </w:pPr>
      <w:r w:rsidRPr="00F5318A">
        <w:rPr>
          <w:rFonts w:ascii="Times New Roman" w:hAnsi="Times New Roman" w:cs="Times New Roman"/>
          <w:sz w:val="28"/>
          <w:szCs w:val="28"/>
        </w:rPr>
        <w:t>- развить умения ориентироваться в предложениях рынка кредитования.</w:t>
      </w:r>
    </w:p>
    <w:p w:rsidR="00710F51" w:rsidRPr="00F5318A" w:rsidRDefault="00710F51" w:rsidP="00710F51">
      <w:pPr>
        <w:rPr>
          <w:rFonts w:ascii="Times New Roman" w:hAnsi="Times New Roman" w:cs="Times New Roman"/>
          <w:sz w:val="28"/>
          <w:szCs w:val="28"/>
        </w:rPr>
      </w:pPr>
      <w:r w:rsidRPr="00F5318A">
        <w:rPr>
          <w:rFonts w:ascii="Times New Roman" w:hAnsi="Times New Roman" w:cs="Times New Roman"/>
          <w:b/>
          <w:sz w:val="28"/>
          <w:szCs w:val="28"/>
        </w:rPr>
        <w:t>Оборудование:</w:t>
      </w:r>
      <w:r w:rsidR="00F72F52" w:rsidRPr="00F5318A">
        <w:rPr>
          <w:rFonts w:ascii="Times New Roman" w:hAnsi="Times New Roman" w:cs="Times New Roman"/>
          <w:sz w:val="28"/>
          <w:szCs w:val="28"/>
        </w:rPr>
        <w:t xml:space="preserve"> планшеты, интерактивная панель</w:t>
      </w:r>
    </w:p>
    <w:p w:rsidR="00710F51" w:rsidRPr="00F5318A" w:rsidRDefault="00710F51" w:rsidP="00710F51">
      <w:pPr>
        <w:rPr>
          <w:rFonts w:ascii="Times New Roman" w:hAnsi="Times New Roman" w:cs="Times New Roman"/>
          <w:b/>
          <w:sz w:val="28"/>
          <w:szCs w:val="28"/>
        </w:rPr>
      </w:pPr>
      <w:r w:rsidRPr="00F5318A">
        <w:rPr>
          <w:rFonts w:ascii="Times New Roman" w:hAnsi="Times New Roman" w:cs="Times New Roman"/>
          <w:b/>
          <w:sz w:val="28"/>
          <w:szCs w:val="28"/>
        </w:rPr>
        <w:t>План занятия:</w:t>
      </w:r>
    </w:p>
    <w:tbl>
      <w:tblPr>
        <w:tblStyle w:val="a3"/>
        <w:tblW w:w="0" w:type="auto"/>
        <w:tblInd w:w="0" w:type="dxa"/>
        <w:tblLook w:val="04A0" w:firstRow="1" w:lastRow="0" w:firstColumn="1" w:lastColumn="0" w:noHBand="0" w:noVBand="1"/>
      </w:tblPr>
      <w:tblGrid>
        <w:gridCol w:w="2936"/>
        <w:gridCol w:w="6409"/>
      </w:tblGrid>
      <w:tr w:rsidR="00F5318A" w:rsidRPr="00F5318A" w:rsidTr="00710F51">
        <w:tc>
          <w:tcPr>
            <w:tcW w:w="2943" w:type="dxa"/>
            <w:tcBorders>
              <w:top w:val="single" w:sz="4" w:space="0" w:color="auto"/>
              <w:left w:val="single" w:sz="4" w:space="0" w:color="auto"/>
              <w:bottom w:val="single" w:sz="4" w:space="0" w:color="auto"/>
              <w:right w:val="single" w:sz="4" w:space="0" w:color="auto"/>
            </w:tcBorders>
            <w:hideMark/>
          </w:tcPr>
          <w:p w:rsidR="00710F51" w:rsidRPr="00F5318A" w:rsidRDefault="00710F51">
            <w:pPr>
              <w:spacing w:after="0" w:line="240" w:lineRule="auto"/>
              <w:rPr>
                <w:rFonts w:ascii="Times New Roman" w:hAnsi="Times New Roman" w:cs="Times New Roman"/>
                <w:b/>
                <w:sz w:val="28"/>
                <w:szCs w:val="28"/>
              </w:rPr>
            </w:pPr>
            <w:r w:rsidRPr="00F5318A">
              <w:rPr>
                <w:rFonts w:ascii="Times New Roman" w:hAnsi="Times New Roman" w:cs="Times New Roman"/>
                <w:b/>
                <w:sz w:val="28"/>
                <w:szCs w:val="28"/>
              </w:rPr>
              <w:t>Деятельность учителя</w:t>
            </w:r>
          </w:p>
        </w:tc>
        <w:tc>
          <w:tcPr>
            <w:tcW w:w="6628" w:type="dxa"/>
            <w:tcBorders>
              <w:top w:val="single" w:sz="4" w:space="0" w:color="auto"/>
              <w:left w:val="single" w:sz="4" w:space="0" w:color="auto"/>
              <w:bottom w:val="single" w:sz="4" w:space="0" w:color="auto"/>
              <w:right w:val="single" w:sz="4" w:space="0" w:color="auto"/>
            </w:tcBorders>
            <w:hideMark/>
          </w:tcPr>
          <w:p w:rsidR="00710F51" w:rsidRPr="00F5318A" w:rsidRDefault="00710F51">
            <w:pPr>
              <w:spacing w:after="0" w:line="240" w:lineRule="auto"/>
              <w:rPr>
                <w:rFonts w:ascii="Times New Roman" w:hAnsi="Times New Roman" w:cs="Times New Roman"/>
                <w:b/>
                <w:sz w:val="28"/>
                <w:szCs w:val="28"/>
              </w:rPr>
            </w:pPr>
            <w:r w:rsidRPr="00F5318A">
              <w:rPr>
                <w:rFonts w:ascii="Times New Roman" w:hAnsi="Times New Roman" w:cs="Times New Roman"/>
                <w:b/>
                <w:sz w:val="28"/>
                <w:szCs w:val="28"/>
              </w:rPr>
              <w:t>Деятельность школьников</w:t>
            </w:r>
          </w:p>
        </w:tc>
      </w:tr>
      <w:tr w:rsidR="00F5318A" w:rsidRPr="00F5318A" w:rsidTr="00710F51">
        <w:tc>
          <w:tcPr>
            <w:tcW w:w="2943" w:type="dxa"/>
            <w:tcBorders>
              <w:top w:val="single" w:sz="4" w:space="0" w:color="auto"/>
              <w:left w:val="single" w:sz="4" w:space="0" w:color="auto"/>
              <w:bottom w:val="single" w:sz="4" w:space="0" w:color="auto"/>
              <w:right w:val="single" w:sz="4" w:space="0" w:color="auto"/>
            </w:tcBorders>
            <w:hideMark/>
          </w:tcPr>
          <w:p w:rsidR="00710F51" w:rsidRPr="00F5318A" w:rsidRDefault="00710F51">
            <w:pPr>
              <w:spacing w:after="0" w:line="240" w:lineRule="auto"/>
              <w:rPr>
                <w:rFonts w:ascii="Times New Roman" w:hAnsi="Times New Roman" w:cs="Times New Roman"/>
                <w:b/>
                <w:sz w:val="28"/>
                <w:szCs w:val="28"/>
              </w:rPr>
            </w:pPr>
            <w:r w:rsidRPr="00F5318A">
              <w:rPr>
                <w:rFonts w:ascii="Times New Roman" w:hAnsi="Times New Roman" w:cs="Times New Roman"/>
                <w:sz w:val="28"/>
                <w:szCs w:val="28"/>
              </w:rPr>
              <w:t>1.</w:t>
            </w:r>
            <w:r w:rsidRPr="00F5318A">
              <w:rPr>
                <w:rFonts w:ascii="Times New Roman" w:hAnsi="Times New Roman" w:cs="Times New Roman"/>
                <w:b/>
                <w:sz w:val="28"/>
                <w:szCs w:val="28"/>
              </w:rPr>
              <w:t>Организационный блок</w:t>
            </w: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Приветствует, обес</w:t>
            </w:r>
            <w:r w:rsidR="00322045" w:rsidRPr="00F5318A">
              <w:rPr>
                <w:rFonts w:ascii="Times New Roman" w:hAnsi="Times New Roman" w:cs="Times New Roman"/>
                <w:sz w:val="28"/>
                <w:szCs w:val="28"/>
              </w:rPr>
              <w:t>печивает раздаточным ма</w:t>
            </w:r>
            <w:r w:rsidR="005F66A7" w:rsidRPr="00F5318A">
              <w:rPr>
                <w:rFonts w:ascii="Times New Roman" w:hAnsi="Times New Roman" w:cs="Times New Roman"/>
                <w:sz w:val="28"/>
                <w:szCs w:val="28"/>
              </w:rPr>
              <w:t xml:space="preserve">териалом, распределяются на </w:t>
            </w:r>
            <w:r w:rsidR="00732B3A" w:rsidRPr="00F5318A">
              <w:rPr>
                <w:rFonts w:ascii="Times New Roman" w:hAnsi="Times New Roman" w:cs="Times New Roman"/>
                <w:sz w:val="28"/>
                <w:szCs w:val="28"/>
              </w:rPr>
              <w:t>3</w:t>
            </w:r>
            <w:r w:rsidR="005F66A7" w:rsidRPr="00F5318A">
              <w:rPr>
                <w:rFonts w:ascii="Times New Roman" w:hAnsi="Times New Roman" w:cs="Times New Roman"/>
                <w:sz w:val="28"/>
                <w:szCs w:val="28"/>
              </w:rPr>
              <w:t xml:space="preserve"> команды</w:t>
            </w:r>
            <w:r w:rsidR="00322045" w:rsidRPr="00F5318A">
              <w:rPr>
                <w:rFonts w:ascii="Times New Roman" w:hAnsi="Times New Roman" w:cs="Times New Roman"/>
                <w:sz w:val="28"/>
                <w:szCs w:val="28"/>
              </w:rPr>
              <w:t>.</w:t>
            </w:r>
          </w:p>
        </w:tc>
        <w:tc>
          <w:tcPr>
            <w:tcW w:w="6628" w:type="dxa"/>
            <w:tcBorders>
              <w:top w:val="single" w:sz="4" w:space="0" w:color="auto"/>
              <w:left w:val="single" w:sz="4" w:space="0" w:color="auto"/>
              <w:bottom w:val="single" w:sz="4" w:space="0" w:color="auto"/>
              <w:right w:val="single" w:sz="4" w:space="0" w:color="auto"/>
            </w:tcBorders>
          </w:tcPr>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p>
          <w:p w:rsidR="00710F51" w:rsidRPr="00F5318A" w:rsidRDefault="00322045">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 xml:space="preserve">Распределяются </w:t>
            </w:r>
            <w:r w:rsidR="005F66A7" w:rsidRPr="00F5318A">
              <w:rPr>
                <w:rFonts w:ascii="Times New Roman" w:hAnsi="Times New Roman" w:cs="Times New Roman"/>
                <w:sz w:val="28"/>
                <w:szCs w:val="28"/>
              </w:rPr>
              <w:t xml:space="preserve">по командам. Придумывают названия командам. </w:t>
            </w:r>
          </w:p>
        </w:tc>
      </w:tr>
      <w:tr w:rsidR="00F5318A" w:rsidRPr="00F5318A" w:rsidTr="00710F51">
        <w:tc>
          <w:tcPr>
            <w:tcW w:w="2943" w:type="dxa"/>
            <w:tcBorders>
              <w:top w:val="single" w:sz="4" w:space="0" w:color="auto"/>
              <w:left w:val="single" w:sz="4" w:space="0" w:color="auto"/>
              <w:bottom w:val="single" w:sz="4" w:space="0" w:color="auto"/>
              <w:right w:val="single" w:sz="4" w:space="0" w:color="auto"/>
            </w:tcBorders>
          </w:tcPr>
          <w:p w:rsidR="00710F51" w:rsidRPr="00F5318A" w:rsidRDefault="00710F51">
            <w:pPr>
              <w:spacing w:after="0" w:line="240" w:lineRule="auto"/>
              <w:rPr>
                <w:rFonts w:ascii="Times New Roman" w:hAnsi="Times New Roman" w:cs="Times New Roman"/>
                <w:b/>
                <w:sz w:val="28"/>
                <w:szCs w:val="28"/>
              </w:rPr>
            </w:pPr>
            <w:r w:rsidRPr="00F5318A">
              <w:rPr>
                <w:rFonts w:ascii="Times New Roman" w:hAnsi="Times New Roman" w:cs="Times New Roman"/>
                <w:b/>
                <w:sz w:val="28"/>
                <w:szCs w:val="28"/>
              </w:rPr>
              <w:t>2.</w:t>
            </w:r>
            <w:r w:rsidR="005D254F" w:rsidRPr="00F5318A">
              <w:rPr>
                <w:rFonts w:ascii="Times New Roman" w:hAnsi="Times New Roman" w:cs="Times New Roman"/>
                <w:sz w:val="28"/>
                <w:szCs w:val="28"/>
              </w:rPr>
              <w:t xml:space="preserve"> </w:t>
            </w:r>
            <w:r w:rsidR="005D254F" w:rsidRPr="00F5318A">
              <w:rPr>
                <w:rFonts w:ascii="Times New Roman" w:hAnsi="Times New Roman" w:cs="Times New Roman"/>
                <w:b/>
                <w:sz w:val="28"/>
                <w:szCs w:val="28"/>
              </w:rPr>
              <w:t>Постановка цели и задач урока. Мотивация учебной деятельности учащихся.</w:t>
            </w: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 xml:space="preserve">Предлагает посмотреть </w:t>
            </w:r>
            <w:r w:rsidR="00322045" w:rsidRPr="00F5318A">
              <w:rPr>
                <w:rFonts w:ascii="Times New Roman" w:hAnsi="Times New Roman" w:cs="Times New Roman"/>
                <w:sz w:val="28"/>
                <w:szCs w:val="28"/>
              </w:rPr>
              <w:t>рекламы различных кредитов (фо</w:t>
            </w:r>
            <w:r w:rsidR="000169EE" w:rsidRPr="00F5318A">
              <w:rPr>
                <w:rFonts w:ascii="Times New Roman" w:hAnsi="Times New Roman" w:cs="Times New Roman"/>
                <w:sz w:val="28"/>
                <w:szCs w:val="28"/>
              </w:rPr>
              <w:t>то</w:t>
            </w:r>
            <w:r w:rsidR="00322045" w:rsidRPr="00F5318A">
              <w:rPr>
                <w:rFonts w:ascii="Times New Roman" w:hAnsi="Times New Roman" w:cs="Times New Roman"/>
                <w:sz w:val="28"/>
                <w:szCs w:val="28"/>
              </w:rPr>
              <w:t xml:space="preserve"> материал) </w:t>
            </w:r>
            <w:r w:rsidRPr="00F5318A">
              <w:rPr>
                <w:rFonts w:ascii="Times New Roman" w:hAnsi="Times New Roman" w:cs="Times New Roman"/>
                <w:sz w:val="28"/>
                <w:szCs w:val="28"/>
              </w:rPr>
              <w:t>и ответить на вопросы:</w:t>
            </w:r>
          </w:p>
          <w:p w:rsidR="00322045" w:rsidRPr="00F5318A" w:rsidRDefault="00322045" w:rsidP="000169EE">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 xml:space="preserve">- </w:t>
            </w:r>
            <w:r w:rsidR="000169EE" w:rsidRPr="00F5318A">
              <w:rPr>
                <w:rFonts w:ascii="Times New Roman" w:hAnsi="Times New Roman" w:cs="Times New Roman"/>
                <w:sz w:val="28"/>
                <w:szCs w:val="28"/>
              </w:rPr>
              <w:t>что предлагают данные брошюры</w:t>
            </w: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lastRenderedPageBreak/>
              <w:t>-</w:t>
            </w:r>
            <w:r w:rsidR="005F66A7" w:rsidRPr="00F5318A">
              <w:rPr>
                <w:rFonts w:ascii="Times New Roman" w:hAnsi="Times New Roman" w:cs="Times New Roman"/>
                <w:sz w:val="28"/>
                <w:szCs w:val="28"/>
              </w:rPr>
              <w:t xml:space="preserve"> вызывает ли доверие данный рекламный материал</w:t>
            </w:r>
            <w:r w:rsidRPr="00F5318A">
              <w:rPr>
                <w:rFonts w:ascii="Times New Roman" w:hAnsi="Times New Roman" w:cs="Times New Roman"/>
                <w:sz w:val="28"/>
                <w:szCs w:val="28"/>
              </w:rPr>
              <w:t>?</w:t>
            </w: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 предположите, о чём пойдёт речь на этом занятии?</w:t>
            </w:r>
          </w:p>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Переходит к теме занятия:</w:t>
            </w:r>
          </w:p>
          <w:p w:rsidR="000169EE" w:rsidRPr="000169EE" w:rsidRDefault="000169EE" w:rsidP="000169EE">
            <w:pPr>
              <w:spacing w:after="0" w:line="240" w:lineRule="auto"/>
              <w:rPr>
                <w:rFonts w:ascii="Times New Roman" w:hAnsi="Times New Roman" w:cs="Times New Roman"/>
                <w:sz w:val="28"/>
                <w:szCs w:val="28"/>
              </w:rPr>
            </w:pPr>
            <w:r w:rsidRPr="000169EE">
              <w:rPr>
                <w:rFonts w:ascii="Times New Roman" w:hAnsi="Times New Roman" w:cs="Times New Roman"/>
                <w:sz w:val="28"/>
                <w:szCs w:val="28"/>
              </w:rPr>
              <w:t>Выходя во взросл</w:t>
            </w:r>
            <w:r w:rsidRPr="00F5318A">
              <w:rPr>
                <w:rFonts w:ascii="Times New Roman" w:hAnsi="Times New Roman" w:cs="Times New Roman"/>
                <w:sz w:val="28"/>
                <w:szCs w:val="28"/>
              </w:rPr>
              <w:t>ую жизнь, большинство людей</w:t>
            </w:r>
            <w:r w:rsidRPr="000169EE">
              <w:rPr>
                <w:rFonts w:ascii="Times New Roman" w:hAnsi="Times New Roman" w:cs="Times New Roman"/>
                <w:sz w:val="28"/>
                <w:szCs w:val="28"/>
              </w:rPr>
              <w:t xml:space="preserve"> абсолютно не готовы к этой жизни. И ситуация с кредитами, а точнее незнания о принципах кредитования, «подводных камней» банков, может завести вас в долговую яму и разрушить жизнь. Изучение финансовой грамотности и непосредственно принципов кредитования убережет вас от ненужных ошибок</w:t>
            </w:r>
            <w:r w:rsidRPr="00F5318A">
              <w:rPr>
                <w:rFonts w:ascii="Times New Roman" w:hAnsi="Times New Roman" w:cs="Times New Roman"/>
                <w:sz w:val="28"/>
                <w:szCs w:val="28"/>
              </w:rPr>
              <w:t xml:space="preserve">. Если, вы все же решили взять кредит, то важно понимать с какой целью и на каких условиях. </w:t>
            </w:r>
          </w:p>
          <w:p w:rsidR="00710F51" w:rsidRPr="00F5318A" w:rsidRDefault="000169EE">
            <w:pPr>
              <w:spacing w:after="0" w:line="240" w:lineRule="auto"/>
              <w:rPr>
                <w:rFonts w:ascii="Times New Roman" w:eastAsia="Times New Roman" w:hAnsi="Times New Roman" w:cs="Times New Roman"/>
                <w:sz w:val="28"/>
                <w:szCs w:val="28"/>
                <w:lang w:eastAsia="ru-RU"/>
              </w:rPr>
            </w:pPr>
            <w:r w:rsidRPr="00F5318A">
              <w:rPr>
                <w:rFonts w:ascii="Times New Roman" w:eastAsia="Times New Roman" w:hAnsi="Times New Roman" w:cs="Times New Roman"/>
                <w:sz w:val="28"/>
                <w:szCs w:val="28"/>
                <w:lang w:eastAsia="ru-RU"/>
              </w:rPr>
              <w:br/>
            </w:r>
            <w:r w:rsidR="00710F51" w:rsidRPr="00F5318A">
              <w:rPr>
                <w:rFonts w:ascii="Times New Roman" w:hAnsi="Times New Roman" w:cs="Times New Roman"/>
                <w:sz w:val="28"/>
                <w:szCs w:val="28"/>
              </w:rPr>
              <w:t xml:space="preserve">На этом занятии мы с вами попробуем </w:t>
            </w:r>
            <w:r w:rsidRPr="00F5318A">
              <w:rPr>
                <w:rFonts w:ascii="Times New Roman" w:hAnsi="Times New Roman" w:cs="Times New Roman"/>
                <w:sz w:val="28"/>
                <w:szCs w:val="28"/>
              </w:rPr>
              <w:t xml:space="preserve">разобраться в различных типах кредитов и предлагаемых банками условиях. </w:t>
            </w:r>
          </w:p>
        </w:tc>
        <w:tc>
          <w:tcPr>
            <w:tcW w:w="6628" w:type="dxa"/>
            <w:tcBorders>
              <w:top w:val="single" w:sz="4" w:space="0" w:color="auto"/>
              <w:left w:val="single" w:sz="4" w:space="0" w:color="auto"/>
              <w:bottom w:val="single" w:sz="4" w:space="0" w:color="auto"/>
              <w:right w:val="single" w:sz="4" w:space="0" w:color="auto"/>
            </w:tcBorders>
          </w:tcPr>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 xml:space="preserve">Смотрят </w:t>
            </w:r>
            <w:r w:rsidR="000169EE" w:rsidRPr="00F5318A">
              <w:rPr>
                <w:rFonts w:ascii="Times New Roman" w:hAnsi="Times New Roman" w:cs="Times New Roman"/>
                <w:sz w:val="28"/>
                <w:szCs w:val="28"/>
              </w:rPr>
              <w:t xml:space="preserve">рекламный материал </w:t>
            </w:r>
            <w:r w:rsidRPr="00F5318A">
              <w:rPr>
                <w:rFonts w:ascii="Times New Roman" w:hAnsi="Times New Roman" w:cs="Times New Roman"/>
                <w:sz w:val="28"/>
                <w:szCs w:val="28"/>
              </w:rPr>
              <w:t>и предлагают варианты ответов</w:t>
            </w:r>
            <w:r w:rsidR="00DA2474" w:rsidRPr="00F5318A">
              <w:rPr>
                <w:rFonts w:ascii="Times New Roman" w:hAnsi="Times New Roman" w:cs="Times New Roman"/>
                <w:sz w:val="28"/>
                <w:szCs w:val="28"/>
              </w:rPr>
              <w:t xml:space="preserve">. </w:t>
            </w:r>
            <w:r w:rsidR="008434B4" w:rsidRPr="00F5318A">
              <w:rPr>
                <w:rFonts w:ascii="Times New Roman" w:hAnsi="Times New Roman" w:cs="Times New Roman"/>
                <w:sz w:val="28"/>
                <w:szCs w:val="28"/>
              </w:rPr>
              <w:t>Приложение1</w:t>
            </w:r>
          </w:p>
        </w:tc>
      </w:tr>
      <w:tr w:rsidR="00F5318A" w:rsidRPr="00F5318A" w:rsidTr="00710F51">
        <w:tc>
          <w:tcPr>
            <w:tcW w:w="2943" w:type="dxa"/>
            <w:tcBorders>
              <w:top w:val="single" w:sz="4" w:space="0" w:color="auto"/>
              <w:left w:val="single" w:sz="4" w:space="0" w:color="auto"/>
              <w:bottom w:val="single" w:sz="4" w:space="0" w:color="auto"/>
              <w:right w:val="single" w:sz="4" w:space="0" w:color="auto"/>
            </w:tcBorders>
          </w:tcPr>
          <w:p w:rsidR="00710F51" w:rsidRPr="00F5318A" w:rsidRDefault="00710F51">
            <w:pPr>
              <w:spacing w:after="0" w:line="240" w:lineRule="auto"/>
              <w:rPr>
                <w:rFonts w:ascii="Times New Roman" w:hAnsi="Times New Roman" w:cs="Times New Roman"/>
                <w:sz w:val="28"/>
                <w:szCs w:val="28"/>
              </w:rPr>
            </w:pPr>
          </w:p>
        </w:tc>
        <w:tc>
          <w:tcPr>
            <w:tcW w:w="6628" w:type="dxa"/>
            <w:tcBorders>
              <w:top w:val="single" w:sz="4" w:space="0" w:color="auto"/>
              <w:left w:val="single" w:sz="4" w:space="0" w:color="auto"/>
              <w:bottom w:val="single" w:sz="4" w:space="0" w:color="auto"/>
              <w:right w:val="single" w:sz="4" w:space="0" w:color="auto"/>
            </w:tcBorders>
          </w:tcPr>
          <w:p w:rsidR="00710F51" w:rsidRPr="00F5318A" w:rsidRDefault="00710F51">
            <w:pPr>
              <w:spacing w:after="0" w:line="240" w:lineRule="auto"/>
              <w:rPr>
                <w:rFonts w:ascii="Times New Roman" w:hAnsi="Times New Roman" w:cs="Times New Roman"/>
                <w:sz w:val="28"/>
                <w:szCs w:val="28"/>
              </w:rPr>
            </w:pPr>
          </w:p>
        </w:tc>
      </w:tr>
      <w:tr w:rsidR="00F5318A" w:rsidRPr="00F5318A" w:rsidTr="00710F51">
        <w:tc>
          <w:tcPr>
            <w:tcW w:w="2943" w:type="dxa"/>
            <w:tcBorders>
              <w:top w:val="single" w:sz="4" w:space="0" w:color="auto"/>
              <w:left w:val="single" w:sz="4" w:space="0" w:color="auto"/>
              <w:bottom w:val="single" w:sz="4" w:space="0" w:color="auto"/>
              <w:right w:val="single" w:sz="4" w:space="0" w:color="auto"/>
            </w:tcBorders>
            <w:hideMark/>
          </w:tcPr>
          <w:p w:rsidR="00710F51" w:rsidRPr="00F5318A" w:rsidRDefault="00710F51">
            <w:pPr>
              <w:spacing w:after="0" w:line="240" w:lineRule="auto"/>
              <w:rPr>
                <w:rFonts w:ascii="Times New Roman" w:hAnsi="Times New Roman" w:cs="Times New Roman"/>
                <w:b/>
                <w:sz w:val="28"/>
                <w:szCs w:val="28"/>
              </w:rPr>
            </w:pPr>
            <w:r w:rsidRPr="00F5318A">
              <w:rPr>
                <w:rFonts w:ascii="Times New Roman" w:hAnsi="Times New Roman" w:cs="Times New Roman"/>
                <w:b/>
                <w:sz w:val="28"/>
                <w:szCs w:val="28"/>
              </w:rPr>
              <w:t xml:space="preserve">3. </w:t>
            </w:r>
            <w:r w:rsidR="005D254F" w:rsidRPr="00F5318A">
              <w:rPr>
                <w:rFonts w:ascii="Times New Roman" w:hAnsi="Times New Roman" w:cs="Times New Roman"/>
                <w:b/>
                <w:sz w:val="28"/>
                <w:szCs w:val="28"/>
              </w:rPr>
              <w:t>Актуализация знаний</w:t>
            </w: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lastRenderedPageBreak/>
              <w:t>Предлагает дать опр</w:t>
            </w:r>
            <w:r w:rsidR="005F66A7" w:rsidRPr="00F5318A">
              <w:rPr>
                <w:rFonts w:ascii="Times New Roman" w:hAnsi="Times New Roman" w:cs="Times New Roman"/>
                <w:sz w:val="28"/>
                <w:szCs w:val="28"/>
              </w:rPr>
              <w:t xml:space="preserve">еделение понятиям «кредит», в каких ситуациях люди берут кредит? </w:t>
            </w:r>
            <w:r w:rsidRPr="00F5318A">
              <w:rPr>
                <w:rFonts w:ascii="Times New Roman" w:hAnsi="Times New Roman" w:cs="Times New Roman"/>
                <w:sz w:val="28"/>
                <w:szCs w:val="28"/>
              </w:rPr>
              <w:t xml:space="preserve"> </w:t>
            </w:r>
            <w:r w:rsidR="003F6F31" w:rsidRPr="00F5318A">
              <w:rPr>
                <w:rFonts w:ascii="Times New Roman" w:hAnsi="Times New Roman" w:cs="Times New Roman"/>
                <w:sz w:val="28"/>
                <w:szCs w:val="28"/>
              </w:rPr>
              <w:t>Что нужно знать, если берешь кредит?</w:t>
            </w:r>
          </w:p>
          <w:p w:rsidR="00710F51" w:rsidRPr="00F5318A" w:rsidRDefault="00710F51">
            <w:pPr>
              <w:spacing w:after="0" w:line="240" w:lineRule="auto"/>
              <w:rPr>
                <w:rFonts w:ascii="Times New Roman" w:hAnsi="Times New Roman" w:cs="Times New Roman"/>
                <w:i/>
                <w:sz w:val="28"/>
                <w:szCs w:val="28"/>
              </w:rPr>
            </w:pPr>
            <w:r w:rsidRPr="00F5318A">
              <w:rPr>
                <w:rFonts w:ascii="Times New Roman" w:hAnsi="Times New Roman" w:cs="Times New Roman"/>
                <w:i/>
                <w:sz w:val="28"/>
                <w:szCs w:val="28"/>
              </w:rPr>
              <w:t>(используется метод «мозговой штурм»)</w:t>
            </w:r>
          </w:p>
        </w:tc>
        <w:tc>
          <w:tcPr>
            <w:tcW w:w="6628" w:type="dxa"/>
            <w:tcBorders>
              <w:top w:val="single" w:sz="4" w:space="0" w:color="auto"/>
              <w:left w:val="single" w:sz="4" w:space="0" w:color="auto"/>
              <w:bottom w:val="single" w:sz="4" w:space="0" w:color="auto"/>
              <w:right w:val="single" w:sz="4" w:space="0" w:color="auto"/>
            </w:tcBorders>
          </w:tcPr>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p>
          <w:p w:rsidR="00710F51" w:rsidRPr="00F5318A" w:rsidRDefault="003F6F3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lastRenderedPageBreak/>
              <w:t>Дают определение кредита</w:t>
            </w:r>
            <w:r w:rsidR="00710F51" w:rsidRPr="00F5318A">
              <w:rPr>
                <w:rFonts w:ascii="Times New Roman" w:hAnsi="Times New Roman" w:cs="Times New Roman"/>
                <w:sz w:val="28"/>
                <w:szCs w:val="28"/>
              </w:rPr>
              <w:t xml:space="preserve"> на основе имеющихся знаний, личного и социального опыта. </w:t>
            </w:r>
            <w:r w:rsidRPr="00F5318A">
              <w:rPr>
                <w:rFonts w:ascii="Times New Roman" w:hAnsi="Times New Roman" w:cs="Times New Roman"/>
                <w:sz w:val="28"/>
                <w:szCs w:val="28"/>
              </w:rPr>
              <w:t xml:space="preserve">Перечисляют, что нужно знать, если берешь кредит. </w:t>
            </w:r>
          </w:p>
          <w:p w:rsidR="00710F51" w:rsidRPr="00F5318A" w:rsidRDefault="005F66A7">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 xml:space="preserve">Приводят примеры ситуаций, когда люди берут кредит. </w:t>
            </w:r>
          </w:p>
          <w:p w:rsidR="003F6F31" w:rsidRPr="00F5318A" w:rsidRDefault="003F6F31">
            <w:pPr>
              <w:spacing w:after="0" w:line="240" w:lineRule="auto"/>
              <w:rPr>
                <w:rFonts w:ascii="Times New Roman" w:hAnsi="Times New Roman" w:cs="Times New Roman"/>
                <w:sz w:val="28"/>
                <w:szCs w:val="28"/>
              </w:rPr>
            </w:pPr>
          </w:p>
          <w:p w:rsidR="003F6F31" w:rsidRPr="00F5318A" w:rsidRDefault="003F6F31" w:rsidP="003F6F3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Приложение 2</w:t>
            </w:r>
          </w:p>
          <w:p w:rsidR="003F6F31" w:rsidRPr="00F5318A" w:rsidRDefault="003F6F31">
            <w:pPr>
              <w:spacing w:after="0" w:line="240" w:lineRule="auto"/>
              <w:rPr>
                <w:rFonts w:ascii="Times New Roman" w:hAnsi="Times New Roman" w:cs="Times New Roman"/>
                <w:sz w:val="28"/>
                <w:szCs w:val="28"/>
              </w:rPr>
            </w:pPr>
          </w:p>
        </w:tc>
      </w:tr>
      <w:tr w:rsidR="00F5318A" w:rsidRPr="00F5318A" w:rsidTr="00F72F52">
        <w:trPr>
          <w:trHeight w:val="9018"/>
        </w:trPr>
        <w:tc>
          <w:tcPr>
            <w:tcW w:w="2943" w:type="dxa"/>
            <w:tcBorders>
              <w:top w:val="single" w:sz="4" w:space="0" w:color="auto"/>
              <w:left w:val="single" w:sz="4" w:space="0" w:color="auto"/>
              <w:bottom w:val="single" w:sz="4" w:space="0" w:color="auto"/>
              <w:right w:val="single" w:sz="4" w:space="0" w:color="auto"/>
            </w:tcBorders>
          </w:tcPr>
          <w:p w:rsidR="00710F51" w:rsidRPr="00F5318A" w:rsidRDefault="00710F51">
            <w:pPr>
              <w:spacing w:after="0" w:line="240" w:lineRule="auto"/>
              <w:rPr>
                <w:rFonts w:ascii="Times New Roman" w:hAnsi="Times New Roman" w:cs="Times New Roman"/>
                <w:b/>
                <w:sz w:val="28"/>
                <w:szCs w:val="28"/>
              </w:rPr>
            </w:pPr>
            <w:r w:rsidRPr="00F5318A">
              <w:rPr>
                <w:rFonts w:ascii="Times New Roman" w:hAnsi="Times New Roman" w:cs="Times New Roman"/>
                <w:b/>
                <w:sz w:val="28"/>
                <w:szCs w:val="28"/>
              </w:rPr>
              <w:lastRenderedPageBreak/>
              <w:t xml:space="preserve">4. </w:t>
            </w:r>
            <w:r w:rsidR="00F72F52" w:rsidRPr="00F5318A">
              <w:rPr>
                <w:rFonts w:ascii="Times New Roman" w:hAnsi="Times New Roman" w:cs="Times New Roman"/>
                <w:b/>
                <w:sz w:val="28"/>
                <w:szCs w:val="28"/>
              </w:rPr>
              <w:t xml:space="preserve">Первичное усвоение новых знаний. Первичная проверка понимания. </w:t>
            </w:r>
          </w:p>
          <w:p w:rsidR="00710F51" w:rsidRPr="00F5318A" w:rsidRDefault="00710F51">
            <w:pPr>
              <w:spacing w:after="0" w:line="240" w:lineRule="auto"/>
              <w:rPr>
                <w:rFonts w:ascii="Times New Roman" w:hAnsi="Times New Roman" w:cs="Times New Roman"/>
                <w:b/>
                <w:sz w:val="28"/>
                <w:szCs w:val="28"/>
              </w:rPr>
            </w:pP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 xml:space="preserve">Поясняет технологию работы в группе </w:t>
            </w:r>
            <w:r w:rsidR="008434B4" w:rsidRPr="00F5318A">
              <w:rPr>
                <w:rFonts w:ascii="Times New Roman" w:hAnsi="Times New Roman" w:cs="Times New Roman"/>
                <w:sz w:val="28"/>
                <w:szCs w:val="28"/>
              </w:rPr>
              <w:t xml:space="preserve">и с планшетами </w:t>
            </w:r>
            <w:r w:rsidRPr="00F5318A">
              <w:rPr>
                <w:rFonts w:ascii="Times New Roman" w:hAnsi="Times New Roman" w:cs="Times New Roman"/>
                <w:sz w:val="28"/>
                <w:szCs w:val="28"/>
              </w:rPr>
              <w:t>(правила, способы плодотворной работы, качество выступления, критерии оценивания)</w:t>
            </w:r>
          </w:p>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p>
        </w:tc>
        <w:tc>
          <w:tcPr>
            <w:tcW w:w="6628" w:type="dxa"/>
            <w:tcBorders>
              <w:top w:val="single" w:sz="4" w:space="0" w:color="auto"/>
              <w:left w:val="single" w:sz="4" w:space="0" w:color="auto"/>
              <w:bottom w:val="single" w:sz="4" w:space="0" w:color="auto"/>
              <w:right w:val="single" w:sz="4" w:space="0" w:color="auto"/>
            </w:tcBorders>
          </w:tcPr>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Изучают полученные материалы и выполняют задания</w:t>
            </w:r>
          </w:p>
          <w:p w:rsidR="00387793" w:rsidRPr="00F5318A" w:rsidRDefault="00387793">
            <w:pPr>
              <w:spacing w:after="0" w:line="240" w:lineRule="auto"/>
              <w:rPr>
                <w:rFonts w:ascii="Times New Roman" w:hAnsi="Times New Roman" w:cs="Times New Roman"/>
                <w:sz w:val="28"/>
                <w:szCs w:val="28"/>
              </w:rPr>
            </w:pPr>
          </w:p>
          <w:p w:rsidR="00387793" w:rsidRPr="00F5318A" w:rsidRDefault="00387793" w:rsidP="00387793">
            <w:pPr>
              <w:spacing w:after="0" w:line="240" w:lineRule="auto"/>
              <w:rPr>
                <w:rFonts w:ascii="Times New Roman" w:hAnsi="Times New Roman" w:cs="Times New Roman"/>
                <w:sz w:val="28"/>
                <w:szCs w:val="28"/>
              </w:rPr>
            </w:pPr>
            <w:r w:rsidRPr="00F5318A">
              <w:rPr>
                <w:rFonts w:ascii="Times New Roman" w:hAnsi="Times New Roman" w:cs="Times New Roman"/>
                <w:b/>
                <w:i/>
                <w:sz w:val="28"/>
                <w:szCs w:val="28"/>
              </w:rPr>
              <w:t>1 группа:</w:t>
            </w:r>
            <w:r w:rsidRPr="00F5318A">
              <w:rPr>
                <w:rFonts w:ascii="Times New Roman" w:hAnsi="Times New Roman" w:cs="Times New Roman"/>
                <w:sz w:val="28"/>
                <w:szCs w:val="28"/>
              </w:rPr>
              <w:t xml:space="preserve"> изучает и анализирует материалы по теме «Потребительский кредит»</w:t>
            </w:r>
          </w:p>
          <w:p w:rsidR="00387793" w:rsidRPr="00F5318A" w:rsidRDefault="00387793" w:rsidP="00387793">
            <w:pPr>
              <w:spacing w:after="0" w:line="240" w:lineRule="auto"/>
              <w:rPr>
                <w:rFonts w:ascii="Times New Roman" w:hAnsi="Times New Roman" w:cs="Times New Roman"/>
                <w:b/>
                <w:i/>
                <w:sz w:val="28"/>
                <w:szCs w:val="28"/>
              </w:rPr>
            </w:pPr>
            <w:r w:rsidRPr="00F5318A">
              <w:rPr>
                <w:rFonts w:ascii="Times New Roman" w:hAnsi="Times New Roman" w:cs="Times New Roman"/>
                <w:b/>
                <w:i/>
                <w:sz w:val="28"/>
                <w:szCs w:val="28"/>
              </w:rPr>
              <w:t>Вопросы:</w:t>
            </w:r>
          </w:p>
          <w:p w:rsidR="00387793" w:rsidRPr="00F5318A" w:rsidRDefault="00387793" w:rsidP="00387793">
            <w:pPr>
              <w:shd w:val="clear" w:color="auto" w:fill="FFFFFF"/>
              <w:spacing w:after="0" w:line="240" w:lineRule="auto"/>
              <w:rPr>
                <w:rFonts w:ascii="Times New Roman" w:eastAsia="Times New Roman" w:hAnsi="Times New Roman" w:cs="Times New Roman"/>
                <w:sz w:val="28"/>
                <w:szCs w:val="28"/>
                <w:lang w:eastAsia="ru-RU"/>
              </w:rPr>
            </w:pPr>
            <w:r w:rsidRPr="00F5318A">
              <w:rPr>
                <w:rFonts w:ascii="Times New Roman" w:eastAsia="Times New Roman" w:hAnsi="Times New Roman" w:cs="Times New Roman"/>
                <w:sz w:val="28"/>
                <w:szCs w:val="28"/>
                <w:lang w:eastAsia="ru-RU"/>
              </w:rPr>
              <w:t xml:space="preserve">Что такое потребительский кредит? </w:t>
            </w:r>
          </w:p>
          <w:p w:rsidR="00387793" w:rsidRPr="00F5318A" w:rsidRDefault="00387793" w:rsidP="00387793">
            <w:pPr>
              <w:shd w:val="clear" w:color="auto" w:fill="FFFFFF"/>
              <w:spacing w:after="0" w:line="240" w:lineRule="auto"/>
              <w:rPr>
                <w:rFonts w:ascii="Times New Roman" w:eastAsia="Times New Roman" w:hAnsi="Times New Roman" w:cs="Times New Roman"/>
                <w:sz w:val="28"/>
                <w:szCs w:val="28"/>
                <w:lang w:eastAsia="ru-RU"/>
              </w:rPr>
            </w:pPr>
            <w:r w:rsidRPr="00F5318A">
              <w:rPr>
                <w:rFonts w:ascii="Times New Roman" w:eastAsia="Times New Roman" w:hAnsi="Times New Roman" w:cs="Times New Roman"/>
                <w:sz w:val="28"/>
                <w:szCs w:val="28"/>
                <w:lang w:eastAsia="ru-RU"/>
              </w:rPr>
              <w:t xml:space="preserve">Классификация потребительских кредитов. </w:t>
            </w:r>
          </w:p>
          <w:p w:rsidR="00387793" w:rsidRPr="00F5318A" w:rsidRDefault="00387793" w:rsidP="00387793">
            <w:pPr>
              <w:shd w:val="clear" w:color="auto" w:fill="FFFFFF"/>
              <w:spacing w:after="0" w:line="240" w:lineRule="auto"/>
              <w:rPr>
                <w:rFonts w:ascii="Times New Roman" w:eastAsia="Times New Roman" w:hAnsi="Times New Roman" w:cs="Times New Roman"/>
                <w:sz w:val="28"/>
                <w:szCs w:val="28"/>
                <w:lang w:eastAsia="ru-RU"/>
              </w:rPr>
            </w:pPr>
            <w:r w:rsidRPr="00F5318A">
              <w:rPr>
                <w:rFonts w:ascii="Times New Roman" w:eastAsia="Times New Roman" w:hAnsi="Times New Roman" w:cs="Times New Roman"/>
                <w:sz w:val="28"/>
                <w:szCs w:val="28"/>
                <w:lang w:eastAsia="ru-RU"/>
              </w:rPr>
              <w:t>Какие существуют категории потребительских кредитов по направлениям использования?</w:t>
            </w:r>
          </w:p>
          <w:p w:rsidR="00387793" w:rsidRPr="00F5318A" w:rsidRDefault="00387793" w:rsidP="00387793">
            <w:pPr>
              <w:shd w:val="clear" w:color="auto" w:fill="FFFFFF"/>
              <w:spacing w:after="0" w:line="240" w:lineRule="auto"/>
              <w:rPr>
                <w:rFonts w:ascii="Times New Roman" w:hAnsi="Times New Roman" w:cs="Times New Roman"/>
                <w:sz w:val="28"/>
                <w:szCs w:val="28"/>
              </w:rPr>
            </w:pPr>
            <w:r w:rsidRPr="00F5318A">
              <w:rPr>
                <w:rFonts w:ascii="Times New Roman" w:eastAsia="Times New Roman" w:hAnsi="Times New Roman" w:cs="Times New Roman"/>
                <w:sz w:val="28"/>
                <w:szCs w:val="28"/>
                <w:lang w:eastAsia="ru-RU"/>
              </w:rPr>
              <w:t xml:space="preserve"> Каковы сроки кредитования?</w:t>
            </w:r>
          </w:p>
          <w:p w:rsidR="00387793" w:rsidRPr="00F5318A" w:rsidRDefault="00387793">
            <w:pPr>
              <w:spacing w:after="0" w:line="240" w:lineRule="auto"/>
              <w:rPr>
                <w:rFonts w:ascii="Times New Roman" w:hAnsi="Times New Roman" w:cs="Times New Roman"/>
                <w:sz w:val="28"/>
                <w:szCs w:val="28"/>
              </w:rPr>
            </w:pPr>
          </w:p>
          <w:p w:rsidR="00BC71F9" w:rsidRPr="00F5318A" w:rsidRDefault="00387793">
            <w:pPr>
              <w:spacing w:after="0" w:line="240" w:lineRule="auto"/>
              <w:rPr>
                <w:rFonts w:ascii="Times New Roman" w:hAnsi="Times New Roman" w:cs="Times New Roman"/>
                <w:sz w:val="28"/>
                <w:szCs w:val="28"/>
              </w:rPr>
            </w:pPr>
            <w:r w:rsidRPr="00F5318A">
              <w:rPr>
                <w:rFonts w:ascii="Times New Roman" w:hAnsi="Times New Roman" w:cs="Times New Roman"/>
                <w:b/>
                <w:i/>
                <w:sz w:val="28"/>
                <w:szCs w:val="28"/>
              </w:rPr>
              <w:t>2</w:t>
            </w:r>
            <w:r w:rsidR="00710F51" w:rsidRPr="00F5318A">
              <w:rPr>
                <w:rFonts w:ascii="Times New Roman" w:hAnsi="Times New Roman" w:cs="Times New Roman"/>
                <w:b/>
                <w:i/>
                <w:sz w:val="28"/>
                <w:szCs w:val="28"/>
              </w:rPr>
              <w:t xml:space="preserve"> группа:</w:t>
            </w:r>
            <w:r w:rsidR="00710F51" w:rsidRPr="00F5318A">
              <w:rPr>
                <w:rFonts w:ascii="Times New Roman" w:hAnsi="Times New Roman" w:cs="Times New Roman"/>
                <w:sz w:val="28"/>
                <w:szCs w:val="28"/>
              </w:rPr>
              <w:t xml:space="preserve"> изучает и анализирует материалы</w:t>
            </w:r>
            <w:r w:rsidR="005F66A7" w:rsidRPr="00F5318A">
              <w:rPr>
                <w:rFonts w:ascii="Times New Roman" w:hAnsi="Times New Roman" w:cs="Times New Roman"/>
                <w:sz w:val="28"/>
                <w:szCs w:val="28"/>
              </w:rPr>
              <w:t xml:space="preserve"> по теме</w:t>
            </w:r>
            <w:r w:rsidR="00710F51" w:rsidRPr="00F5318A">
              <w:rPr>
                <w:rFonts w:ascii="Times New Roman" w:hAnsi="Times New Roman" w:cs="Times New Roman"/>
                <w:sz w:val="28"/>
                <w:szCs w:val="28"/>
              </w:rPr>
              <w:t xml:space="preserve"> «</w:t>
            </w:r>
            <w:r w:rsidR="005F66A7" w:rsidRPr="00F5318A">
              <w:rPr>
                <w:rFonts w:ascii="Times New Roman" w:hAnsi="Times New Roman" w:cs="Times New Roman"/>
                <w:sz w:val="28"/>
                <w:szCs w:val="28"/>
              </w:rPr>
              <w:t>Автокредит</w:t>
            </w:r>
            <w:r w:rsidR="00BC71F9" w:rsidRPr="00F5318A">
              <w:rPr>
                <w:rFonts w:ascii="Times New Roman" w:hAnsi="Times New Roman" w:cs="Times New Roman"/>
                <w:sz w:val="28"/>
                <w:szCs w:val="28"/>
              </w:rPr>
              <w:t>»</w:t>
            </w:r>
          </w:p>
          <w:p w:rsidR="00710F51" w:rsidRPr="00F5318A" w:rsidRDefault="00BC71F9" w:rsidP="00BC71F9">
            <w:pPr>
              <w:spacing w:after="0" w:line="240" w:lineRule="auto"/>
              <w:rPr>
                <w:rFonts w:ascii="Times New Roman" w:hAnsi="Times New Roman" w:cs="Times New Roman"/>
                <w:b/>
                <w:i/>
                <w:sz w:val="28"/>
                <w:szCs w:val="28"/>
              </w:rPr>
            </w:pPr>
            <w:r w:rsidRPr="00F5318A">
              <w:rPr>
                <w:rFonts w:ascii="Times New Roman" w:hAnsi="Times New Roman" w:cs="Times New Roman"/>
                <w:b/>
                <w:i/>
                <w:sz w:val="28"/>
                <w:szCs w:val="28"/>
              </w:rPr>
              <w:t>Задание</w:t>
            </w:r>
            <w:r w:rsidR="00710F51" w:rsidRPr="00F5318A">
              <w:rPr>
                <w:rFonts w:ascii="Times New Roman" w:hAnsi="Times New Roman" w:cs="Times New Roman"/>
                <w:b/>
                <w:i/>
                <w:sz w:val="28"/>
                <w:szCs w:val="28"/>
              </w:rPr>
              <w:t>:</w:t>
            </w:r>
          </w:p>
          <w:p w:rsidR="00BC71F9" w:rsidRPr="00F5318A" w:rsidRDefault="00BC71F9" w:rsidP="00BC71F9">
            <w:pPr>
              <w:spacing w:after="0" w:line="240" w:lineRule="auto"/>
              <w:rPr>
                <w:rFonts w:ascii="Times New Roman" w:eastAsia="Times New Roman" w:hAnsi="Times New Roman" w:cs="Times New Roman"/>
                <w:sz w:val="28"/>
                <w:szCs w:val="28"/>
                <w:lang w:eastAsia="ru-RU"/>
              </w:rPr>
            </w:pPr>
            <w:r w:rsidRPr="00F5318A">
              <w:rPr>
                <w:rFonts w:ascii="Times New Roman" w:hAnsi="Times New Roman" w:cs="Times New Roman"/>
                <w:sz w:val="28"/>
                <w:szCs w:val="28"/>
              </w:rPr>
              <w:t>Н</w:t>
            </w:r>
            <w:r w:rsidRPr="00F5318A">
              <w:rPr>
                <w:rFonts w:ascii="Times New Roman" w:eastAsia="Times New Roman" w:hAnsi="Times New Roman" w:cs="Times New Roman"/>
                <w:sz w:val="28"/>
                <w:szCs w:val="28"/>
                <w:lang w:eastAsia="ru-RU"/>
              </w:rPr>
              <w:t>азов</w:t>
            </w:r>
            <w:r w:rsidR="00C30F5D" w:rsidRPr="00F5318A">
              <w:rPr>
                <w:rFonts w:ascii="Times New Roman" w:eastAsia="Times New Roman" w:hAnsi="Times New Roman" w:cs="Times New Roman"/>
                <w:sz w:val="28"/>
                <w:szCs w:val="28"/>
                <w:lang w:eastAsia="ru-RU"/>
              </w:rPr>
              <w:t>ит</w:t>
            </w:r>
            <w:r w:rsidRPr="00F5318A">
              <w:rPr>
                <w:rFonts w:ascii="Times New Roman" w:eastAsia="Times New Roman" w:hAnsi="Times New Roman" w:cs="Times New Roman"/>
                <w:sz w:val="28"/>
                <w:szCs w:val="28"/>
                <w:lang w:eastAsia="ru-RU"/>
              </w:rPr>
              <w:t xml:space="preserve">е признаки автокредита. </w:t>
            </w:r>
          </w:p>
          <w:p w:rsidR="00710F51" w:rsidRPr="00F5318A" w:rsidRDefault="00BC71F9" w:rsidP="00BC71F9">
            <w:pPr>
              <w:spacing w:after="0" w:line="240" w:lineRule="auto"/>
              <w:rPr>
                <w:rFonts w:ascii="Times New Roman" w:eastAsia="Times New Roman" w:hAnsi="Times New Roman" w:cs="Times New Roman"/>
                <w:sz w:val="28"/>
                <w:szCs w:val="28"/>
                <w:lang w:eastAsia="ru-RU"/>
              </w:rPr>
            </w:pPr>
            <w:r w:rsidRPr="00F5318A">
              <w:rPr>
                <w:rFonts w:ascii="Times New Roman" w:eastAsia="Times New Roman" w:hAnsi="Times New Roman" w:cs="Times New Roman"/>
                <w:sz w:val="28"/>
                <w:szCs w:val="28"/>
                <w:lang w:eastAsia="ru-RU"/>
              </w:rPr>
              <w:t>Перечислите х</w:t>
            </w:r>
            <w:r w:rsidRPr="00F5318A">
              <w:rPr>
                <w:rFonts w:ascii="Times New Roman" w:eastAsia="Times New Roman" w:hAnsi="Times New Roman" w:cs="Times New Roman"/>
                <w:sz w:val="28"/>
                <w:szCs w:val="28"/>
                <w:lang w:eastAsia="ru-RU"/>
              </w:rPr>
              <w:t>арактерные особенности, присущ</w:t>
            </w:r>
            <w:r w:rsidRPr="00F5318A">
              <w:rPr>
                <w:rFonts w:ascii="Times New Roman" w:eastAsia="Times New Roman" w:hAnsi="Times New Roman" w:cs="Times New Roman"/>
                <w:sz w:val="28"/>
                <w:szCs w:val="28"/>
                <w:lang w:eastAsia="ru-RU"/>
              </w:rPr>
              <w:t>и</w:t>
            </w:r>
            <w:r w:rsidRPr="00F5318A">
              <w:rPr>
                <w:rFonts w:ascii="Times New Roman" w:eastAsia="Times New Roman" w:hAnsi="Times New Roman" w:cs="Times New Roman"/>
                <w:sz w:val="28"/>
                <w:szCs w:val="28"/>
                <w:lang w:eastAsia="ru-RU"/>
              </w:rPr>
              <w:t>е автокредиту.</w:t>
            </w:r>
          </w:p>
          <w:p w:rsidR="00BC71F9" w:rsidRPr="00F5318A" w:rsidRDefault="00BC71F9" w:rsidP="00BC71F9">
            <w:pPr>
              <w:spacing w:after="0" w:line="240" w:lineRule="auto"/>
              <w:rPr>
                <w:rFonts w:ascii="Times New Roman" w:eastAsia="Times New Roman" w:hAnsi="Times New Roman" w:cs="Times New Roman"/>
                <w:sz w:val="28"/>
                <w:szCs w:val="28"/>
                <w:lang w:eastAsia="ru-RU"/>
              </w:rPr>
            </w:pPr>
            <w:r w:rsidRPr="00F5318A">
              <w:rPr>
                <w:rFonts w:ascii="Times New Roman" w:eastAsia="Times New Roman" w:hAnsi="Times New Roman" w:cs="Times New Roman"/>
                <w:sz w:val="28"/>
                <w:szCs w:val="28"/>
                <w:lang w:eastAsia="ru-RU"/>
              </w:rPr>
              <w:t xml:space="preserve">Объясните, зачем нужно страховать предмет залога по кредиту. </w:t>
            </w:r>
          </w:p>
          <w:p w:rsidR="00710F51" w:rsidRPr="00F5318A" w:rsidRDefault="00710F51" w:rsidP="00BC71F9">
            <w:pPr>
              <w:spacing w:after="0" w:line="240" w:lineRule="auto"/>
              <w:rPr>
                <w:rFonts w:ascii="Times New Roman" w:hAnsi="Times New Roman" w:cs="Times New Roman"/>
                <w:sz w:val="28"/>
                <w:szCs w:val="28"/>
              </w:rPr>
            </w:pPr>
          </w:p>
          <w:p w:rsidR="00710F51" w:rsidRPr="00F5318A" w:rsidRDefault="00710F51" w:rsidP="00BC71F9">
            <w:pPr>
              <w:spacing w:after="0" w:line="240" w:lineRule="auto"/>
              <w:rPr>
                <w:rFonts w:ascii="Times New Roman" w:hAnsi="Times New Roman" w:cs="Times New Roman"/>
                <w:sz w:val="28"/>
                <w:szCs w:val="28"/>
              </w:rPr>
            </w:pPr>
            <w:r w:rsidRPr="00F5318A">
              <w:rPr>
                <w:rFonts w:ascii="Times New Roman" w:hAnsi="Times New Roman" w:cs="Times New Roman"/>
                <w:b/>
                <w:i/>
                <w:sz w:val="28"/>
                <w:szCs w:val="28"/>
              </w:rPr>
              <w:t>3 группа:</w:t>
            </w:r>
            <w:r w:rsidRPr="00F5318A">
              <w:rPr>
                <w:rFonts w:ascii="Times New Roman" w:hAnsi="Times New Roman" w:cs="Times New Roman"/>
                <w:sz w:val="28"/>
                <w:szCs w:val="28"/>
              </w:rPr>
              <w:t xml:space="preserve"> изучает </w:t>
            </w:r>
            <w:r w:rsidR="005F66A7" w:rsidRPr="00F5318A">
              <w:rPr>
                <w:rFonts w:ascii="Times New Roman" w:hAnsi="Times New Roman" w:cs="Times New Roman"/>
                <w:sz w:val="28"/>
                <w:szCs w:val="28"/>
              </w:rPr>
              <w:t>и анализирует материалы по теме «</w:t>
            </w:r>
            <w:r w:rsidR="00F72F52" w:rsidRPr="00F5318A">
              <w:rPr>
                <w:rFonts w:ascii="Times New Roman" w:hAnsi="Times New Roman" w:cs="Times New Roman"/>
                <w:sz w:val="28"/>
                <w:szCs w:val="28"/>
              </w:rPr>
              <w:t>Ипотечный кредит</w:t>
            </w:r>
            <w:r w:rsidR="005F66A7" w:rsidRPr="00F5318A">
              <w:rPr>
                <w:rFonts w:ascii="Times New Roman" w:hAnsi="Times New Roman" w:cs="Times New Roman"/>
                <w:sz w:val="28"/>
                <w:szCs w:val="28"/>
              </w:rPr>
              <w:t>»</w:t>
            </w:r>
          </w:p>
          <w:p w:rsidR="00C30F5D" w:rsidRPr="00F5318A" w:rsidRDefault="00710F51" w:rsidP="00BC71F9">
            <w:pPr>
              <w:spacing w:after="0" w:line="240" w:lineRule="auto"/>
              <w:rPr>
                <w:rFonts w:ascii="Times New Roman" w:hAnsi="Times New Roman" w:cs="Times New Roman"/>
                <w:b/>
                <w:i/>
                <w:sz w:val="28"/>
                <w:szCs w:val="28"/>
              </w:rPr>
            </w:pPr>
            <w:r w:rsidRPr="00F5318A">
              <w:rPr>
                <w:rFonts w:ascii="Times New Roman" w:hAnsi="Times New Roman" w:cs="Times New Roman"/>
                <w:b/>
                <w:i/>
                <w:sz w:val="28"/>
                <w:szCs w:val="28"/>
              </w:rPr>
              <w:t>Вопросы:</w:t>
            </w:r>
            <w:r w:rsidR="00732B3A" w:rsidRPr="00F5318A">
              <w:rPr>
                <w:rFonts w:ascii="Times New Roman" w:hAnsi="Times New Roman" w:cs="Times New Roman"/>
                <w:b/>
                <w:i/>
                <w:sz w:val="28"/>
                <w:szCs w:val="28"/>
              </w:rPr>
              <w:t xml:space="preserve"> </w:t>
            </w:r>
          </w:p>
          <w:p w:rsidR="00C30F5D" w:rsidRPr="00F5318A" w:rsidRDefault="00732B3A" w:rsidP="00BC71F9">
            <w:pPr>
              <w:spacing w:after="0" w:line="240" w:lineRule="auto"/>
              <w:rPr>
                <w:rFonts w:ascii="Times New Roman" w:eastAsia="Times New Roman" w:hAnsi="Times New Roman" w:cs="Times New Roman"/>
                <w:sz w:val="28"/>
                <w:szCs w:val="28"/>
                <w:lang w:eastAsia="ru-RU"/>
              </w:rPr>
            </w:pPr>
            <w:r w:rsidRPr="00F5318A">
              <w:rPr>
                <w:rFonts w:ascii="Times New Roman" w:eastAsia="Times New Roman" w:hAnsi="Times New Roman" w:cs="Times New Roman"/>
                <w:sz w:val="28"/>
                <w:szCs w:val="28"/>
                <w:lang w:eastAsia="ru-RU"/>
              </w:rPr>
              <w:t>Что долж</w:t>
            </w:r>
            <w:r w:rsidR="00C30F5D" w:rsidRPr="00F5318A">
              <w:rPr>
                <w:rFonts w:ascii="Times New Roman" w:eastAsia="Times New Roman" w:hAnsi="Times New Roman" w:cs="Times New Roman"/>
                <w:sz w:val="28"/>
                <w:szCs w:val="28"/>
                <w:lang w:eastAsia="ru-RU"/>
              </w:rPr>
              <w:t>ен содержать договор об ипотеке?</w:t>
            </w:r>
            <w:r w:rsidRPr="00F5318A">
              <w:rPr>
                <w:rFonts w:ascii="Times New Roman" w:eastAsia="Times New Roman" w:hAnsi="Times New Roman" w:cs="Times New Roman"/>
                <w:sz w:val="28"/>
                <w:szCs w:val="28"/>
                <w:lang w:eastAsia="ru-RU"/>
              </w:rPr>
              <w:t xml:space="preserve"> На что следует обратить внимание</w:t>
            </w:r>
            <w:r w:rsidR="00C30F5D" w:rsidRPr="00F5318A">
              <w:rPr>
                <w:rFonts w:ascii="Times New Roman" w:eastAsia="Times New Roman" w:hAnsi="Times New Roman" w:cs="Times New Roman"/>
                <w:sz w:val="28"/>
                <w:szCs w:val="28"/>
                <w:lang w:eastAsia="ru-RU"/>
              </w:rPr>
              <w:t xml:space="preserve"> при выборе ипотечной программы?</w:t>
            </w:r>
            <w:r w:rsidRPr="00F5318A">
              <w:rPr>
                <w:rFonts w:ascii="Times New Roman" w:eastAsia="Times New Roman" w:hAnsi="Times New Roman" w:cs="Times New Roman"/>
                <w:sz w:val="28"/>
                <w:szCs w:val="28"/>
                <w:lang w:eastAsia="ru-RU"/>
              </w:rPr>
              <w:t xml:space="preserve"> </w:t>
            </w:r>
          </w:p>
          <w:p w:rsidR="00C30F5D" w:rsidRPr="00F5318A" w:rsidRDefault="00732B3A" w:rsidP="00BC71F9">
            <w:pPr>
              <w:spacing w:after="0" w:line="240" w:lineRule="auto"/>
              <w:rPr>
                <w:rFonts w:ascii="Times New Roman" w:eastAsia="Times New Roman" w:hAnsi="Times New Roman" w:cs="Times New Roman"/>
                <w:sz w:val="28"/>
                <w:szCs w:val="28"/>
                <w:lang w:eastAsia="ru-RU"/>
              </w:rPr>
            </w:pPr>
            <w:r w:rsidRPr="00F5318A">
              <w:rPr>
                <w:rFonts w:ascii="Times New Roman" w:eastAsia="Times New Roman" w:hAnsi="Times New Roman" w:cs="Times New Roman"/>
                <w:sz w:val="28"/>
                <w:szCs w:val="28"/>
                <w:lang w:eastAsia="ru-RU"/>
              </w:rPr>
              <w:t xml:space="preserve">Схемы </w:t>
            </w:r>
            <w:r w:rsidR="00C30F5D" w:rsidRPr="00F5318A">
              <w:rPr>
                <w:rFonts w:ascii="Times New Roman" w:eastAsia="Times New Roman" w:hAnsi="Times New Roman" w:cs="Times New Roman"/>
                <w:sz w:val="28"/>
                <w:szCs w:val="28"/>
                <w:lang w:eastAsia="ru-RU"/>
              </w:rPr>
              <w:t>платежей по ипотечному</w:t>
            </w:r>
            <w:r w:rsidR="00C36DAD">
              <w:rPr>
                <w:rFonts w:ascii="Times New Roman" w:eastAsia="Times New Roman" w:hAnsi="Times New Roman" w:cs="Times New Roman"/>
                <w:sz w:val="28"/>
                <w:szCs w:val="28"/>
                <w:lang w:eastAsia="ru-RU"/>
              </w:rPr>
              <w:t xml:space="preserve"> кредиту</w:t>
            </w:r>
            <w:bookmarkStart w:id="0" w:name="_GoBack"/>
            <w:bookmarkEnd w:id="0"/>
          </w:p>
          <w:p w:rsidR="00BC71F9" w:rsidRDefault="00BC71F9" w:rsidP="00C30F5D">
            <w:pPr>
              <w:spacing w:after="0" w:line="240" w:lineRule="auto"/>
              <w:rPr>
                <w:rFonts w:ascii="Times New Roman" w:hAnsi="Times New Roman" w:cs="Times New Roman"/>
                <w:sz w:val="28"/>
                <w:szCs w:val="28"/>
              </w:rPr>
            </w:pPr>
          </w:p>
          <w:p w:rsidR="00CC27C8" w:rsidRPr="00F5318A" w:rsidRDefault="00CC27C8" w:rsidP="00C30F5D">
            <w:pPr>
              <w:spacing w:after="0" w:line="240" w:lineRule="auto"/>
              <w:rPr>
                <w:rFonts w:ascii="Times New Roman" w:hAnsi="Times New Roman" w:cs="Times New Roman"/>
                <w:sz w:val="28"/>
                <w:szCs w:val="28"/>
              </w:rPr>
            </w:pPr>
            <w:r>
              <w:rPr>
                <w:rFonts w:ascii="Times New Roman" w:hAnsi="Times New Roman" w:cs="Times New Roman"/>
                <w:sz w:val="28"/>
                <w:szCs w:val="28"/>
              </w:rPr>
              <w:t>Приложение 3</w:t>
            </w:r>
          </w:p>
        </w:tc>
      </w:tr>
      <w:tr w:rsidR="00F5318A" w:rsidRPr="00F5318A" w:rsidTr="00710F51">
        <w:trPr>
          <w:trHeight w:val="2538"/>
        </w:trPr>
        <w:tc>
          <w:tcPr>
            <w:tcW w:w="2943" w:type="dxa"/>
            <w:tcBorders>
              <w:top w:val="single" w:sz="4" w:space="0" w:color="auto"/>
              <w:left w:val="single" w:sz="4" w:space="0" w:color="auto"/>
              <w:bottom w:val="single" w:sz="4" w:space="0" w:color="auto"/>
              <w:right w:val="single" w:sz="4" w:space="0" w:color="auto"/>
            </w:tcBorders>
          </w:tcPr>
          <w:p w:rsidR="00F72F52" w:rsidRPr="00F5318A" w:rsidRDefault="00F72F52" w:rsidP="00F72F52">
            <w:pPr>
              <w:spacing w:after="0" w:line="240" w:lineRule="auto"/>
              <w:rPr>
                <w:rFonts w:ascii="Times New Roman" w:hAnsi="Times New Roman" w:cs="Times New Roman"/>
                <w:b/>
                <w:sz w:val="28"/>
                <w:szCs w:val="28"/>
              </w:rPr>
            </w:pPr>
            <w:r w:rsidRPr="00F5318A">
              <w:rPr>
                <w:rFonts w:ascii="Times New Roman" w:hAnsi="Times New Roman" w:cs="Times New Roman"/>
                <w:b/>
                <w:sz w:val="28"/>
                <w:szCs w:val="28"/>
              </w:rPr>
              <w:lastRenderedPageBreak/>
              <w:t xml:space="preserve">5. Первичное закрепление </w:t>
            </w:r>
          </w:p>
          <w:p w:rsidR="00F72F52" w:rsidRPr="00F5318A" w:rsidRDefault="00F72F52" w:rsidP="00F72F52">
            <w:pPr>
              <w:spacing w:after="0" w:line="240" w:lineRule="auto"/>
              <w:rPr>
                <w:rFonts w:ascii="Times New Roman" w:hAnsi="Times New Roman" w:cs="Times New Roman"/>
                <w:sz w:val="28"/>
                <w:szCs w:val="28"/>
              </w:rPr>
            </w:pPr>
          </w:p>
          <w:p w:rsidR="00F72F52" w:rsidRPr="00F5318A" w:rsidRDefault="00F72F52" w:rsidP="00F72F52">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Предлагает каждой из групп схематически составить конспект прочитанного, отразив в нем ответы на поставленные вопросы</w:t>
            </w:r>
            <w:r w:rsidR="008434B4" w:rsidRPr="00F5318A">
              <w:rPr>
                <w:rFonts w:ascii="Times New Roman" w:hAnsi="Times New Roman" w:cs="Times New Roman"/>
                <w:sz w:val="28"/>
                <w:szCs w:val="28"/>
              </w:rPr>
              <w:t>. Формирует общий таблицу</w:t>
            </w:r>
            <w:r w:rsidRPr="00F5318A">
              <w:rPr>
                <w:rFonts w:ascii="Times New Roman" w:hAnsi="Times New Roman" w:cs="Times New Roman"/>
                <w:sz w:val="28"/>
                <w:szCs w:val="28"/>
              </w:rPr>
              <w:t xml:space="preserve"> по теме. </w:t>
            </w:r>
          </w:p>
          <w:p w:rsidR="00F72F52" w:rsidRPr="00F5318A" w:rsidRDefault="00F72F52" w:rsidP="00F72F52">
            <w:pPr>
              <w:spacing w:after="0" w:line="240" w:lineRule="auto"/>
              <w:rPr>
                <w:rFonts w:ascii="Times New Roman" w:hAnsi="Times New Roman" w:cs="Times New Roman"/>
                <w:sz w:val="28"/>
                <w:szCs w:val="28"/>
              </w:rPr>
            </w:pPr>
          </w:p>
          <w:p w:rsidR="00F72F52" w:rsidRPr="00F5318A" w:rsidRDefault="00F72F52" w:rsidP="00F72F52">
            <w:pPr>
              <w:spacing w:after="0" w:line="240" w:lineRule="auto"/>
              <w:rPr>
                <w:rFonts w:ascii="Times New Roman" w:hAnsi="Times New Roman" w:cs="Times New Roman"/>
                <w:sz w:val="28"/>
                <w:szCs w:val="28"/>
              </w:rPr>
            </w:pPr>
          </w:p>
          <w:p w:rsidR="00F72F52" w:rsidRPr="00F5318A" w:rsidRDefault="00F72F52" w:rsidP="00F72F52">
            <w:pPr>
              <w:spacing w:after="0" w:line="240" w:lineRule="auto"/>
              <w:rPr>
                <w:rFonts w:ascii="Times New Roman" w:hAnsi="Times New Roman" w:cs="Times New Roman"/>
                <w:sz w:val="28"/>
                <w:szCs w:val="28"/>
              </w:rPr>
            </w:pPr>
          </w:p>
          <w:p w:rsidR="00F72F52" w:rsidRPr="00F5318A" w:rsidRDefault="00F72F52" w:rsidP="00F72F52">
            <w:pPr>
              <w:spacing w:after="0" w:line="240" w:lineRule="auto"/>
              <w:rPr>
                <w:rFonts w:ascii="Times New Roman" w:hAnsi="Times New Roman" w:cs="Times New Roman"/>
                <w:b/>
                <w:sz w:val="28"/>
                <w:szCs w:val="28"/>
              </w:rPr>
            </w:pPr>
          </w:p>
        </w:tc>
        <w:tc>
          <w:tcPr>
            <w:tcW w:w="6628" w:type="dxa"/>
            <w:tcBorders>
              <w:top w:val="single" w:sz="4" w:space="0" w:color="auto"/>
              <w:left w:val="single" w:sz="4" w:space="0" w:color="auto"/>
              <w:bottom w:val="single" w:sz="4" w:space="0" w:color="auto"/>
              <w:right w:val="single" w:sz="4" w:space="0" w:color="auto"/>
            </w:tcBorders>
          </w:tcPr>
          <w:p w:rsidR="00F72F52" w:rsidRPr="00F5318A" w:rsidRDefault="00F72F52" w:rsidP="00F72F52">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Каждая группа в электронном формате направляет ответы на вопр</w:t>
            </w:r>
            <w:r w:rsidR="008434B4" w:rsidRPr="00F5318A">
              <w:rPr>
                <w:rFonts w:ascii="Times New Roman" w:hAnsi="Times New Roman" w:cs="Times New Roman"/>
                <w:sz w:val="28"/>
                <w:szCs w:val="28"/>
              </w:rPr>
              <w:t xml:space="preserve">осы на компьютер преподавателя. </w:t>
            </w:r>
          </w:p>
          <w:p w:rsidR="008434B4" w:rsidRDefault="008434B4" w:rsidP="00F72F52">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Каждая группа презентует свои ответы на вопросы и комментирует получившуюся таблицу.</w:t>
            </w:r>
          </w:p>
          <w:p w:rsidR="00F5318A" w:rsidRDefault="00F5318A" w:rsidP="00F72F52">
            <w:pPr>
              <w:spacing w:after="0" w:line="240" w:lineRule="auto"/>
              <w:rPr>
                <w:rFonts w:ascii="Times New Roman" w:hAnsi="Times New Roman" w:cs="Times New Roman"/>
                <w:sz w:val="28"/>
                <w:szCs w:val="28"/>
              </w:rPr>
            </w:pPr>
          </w:p>
          <w:p w:rsidR="00F5318A" w:rsidRPr="00F5318A" w:rsidRDefault="00F5318A" w:rsidP="00F72F5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Приложение 4. </w:t>
            </w:r>
          </w:p>
        </w:tc>
      </w:tr>
      <w:tr w:rsidR="00F5318A" w:rsidRPr="00F5318A" w:rsidTr="00710F51">
        <w:tc>
          <w:tcPr>
            <w:tcW w:w="2943" w:type="dxa"/>
            <w:tcBorders>
              <w:top w:val="single" w:sz="4" w:space="0" w:color="auto"/>
              <w:left w:val="single" w:sz="4" w:space="0" w:color="auto"/>
              <w:bottom w:val="single" w:sz="4" w:space="0" w:color="auto"/>
              <w:right w:val="single" w:sz="4" w:space="0" w:color="auto"/>
            </w:tcBorders>
          </w:tcPr>
          <w:p w:rsidR="00710F51" w:rsidRPr="00F5318A" w:rsidRDefault="00710F51">
            <w:pPr>
              <w:spacing w:after="0" w:line="240" w:lineRule="auto"/>
              <w:rPr>
                <w:rFonts w:ascii="Times New Roman" w:hAnsi="Times New Roman" w:cs="Times New Roman"/>
                <w:b/>
                <w:sz w:val="28"/>
                <w:szCs w:val="28"/>
              </w:rPr>
            </w:pPr>
            <w:r w:rsidRPr="00F5318A">
              <w:rPr>
                <w:rFonts w:ascii="Times New Roman" w:hAnsi="Times New Roman" w:cs="Times New Roman"/>
                <w:b/>
                <w:sz w:val="28"/>
                <w:szCs w:val="28"/>
              </w:rPr>
              <w:t xml:space="preserve">Рефлексия </w:t>
            </w:r>
          </w:p>
          <w:p w:rsidR="00710F51" w:rsidRPr="00F5318A" w:rsidRDefault="00710F51">
            <w:pPr>
              <w:spacing w:after="0" w:line="240" w:lineRule="auto"/>
              <w:rPr>
                <w:rFonts w:ascii="Times New Roman" w:hAnsi="Times New Roman" w:cs="Times New Roman"/>
                <w:b/>
                <w:sz w:val="28"/>
                <w:szCs w:val="28"/>
              </w:rPr>
            </w:pP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Предлагает школьникам ответить на вопросы:</w:t>
            </w: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 сегодня я понял...</w:t>
            </w: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 сегодня я решил...</w:t>
            </w: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 сегодня я почувствовал...</w:t>
            </w:r>
          </w:p>
        </w:tc>
        <w:tc>
          <w:tcPr>
            <w:tcW w:w="6628" w:type="dxa"/>
            <w:tcBorders>
              <w:top w:val="single" w:sz="4" w:space="0" w:color="auto"/>
              <w:left w:val="single" w:sz="4" w:space="0" w:color="auto"/>
              <w:bottom w:val="single" w:sz="4" w:space="0" w:color="auto"/>
              <w:right w:val="single" w:sz="4" w:space="0" w:color="auto"/>
            </w:tcBorders>
          </w:tcPr>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p>
          <w:p w:rsidR="00710F51" w:rsidRPr="00F5318A" w:rsidRDefault="00710F51">
            <w:pPr>
              <w:spacing w:after="0" w:line="240" w:lineRule="auto"/>
              <w:rPr>
                <w:rFonts w:ascii="Times New Roman" w:hAnsi="Times New Roman" w:cs="Times New Roman"/>
                <w:sz w:val="28"/>
                <w:szCs w:val="28"/>
              </w:rPr>
            </w:pPr>
            <w:r w:rsidRPr="00F5318A">
              <w:rPr>
                <w:rFonts w:ascii="Times New Roman" w:hAnsi="Times New Roman" w:cs="Times New Roman"/>
                <w:sz w:val="28"/>
                <w:szCs w:val="28"/>
              </w:rPr>
              <w:t>Отвечают на поставленные вопросы</w:t>
            </w:r>
          </w:p>
        </w:tc>
      </w:tr>
    </w:tbl>
    <w:p w:rsidR="00710F51" w:rsidRPr="00F5318A" w:rsidRDefault="00710F51" w:rsidP="00710F51">
      <w:pPr>
        <w:rPr>
          <w:rFonts w:ascii="Times New Roman" w:hAnsi="Times New Roman" w:cs="Times New Roman"/>
          <w:sz w:val="28"/>
          <w:szCs w:val="28"/>
        </w:rPr>
      </w:pPr>
    </w:p>
    <w:p w:rsidR="00710F51" w:rsidRPr="00F5318A" w:rsidRDefault="00710F51" w:rsidP="000257D2">
      <w:pPr>
        <w:jc w:val="center"/>
        <w:rPr>
          <w:rFonts w:ascii="Times New Roman" w:hAnsi="Times New Roman" w:cs="Times New Roman"/>
          <w:b/>
          <w:sz w:val="28"/>
          <w:szCs w:val="28"/>
        </w:rPr>
      </w:pPr>
    </w:p>
    <w:p w:rsidR="00DA2474"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DA2474"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DA2474"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DA2474"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DA2474"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DA2474"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DA2474"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DA2474"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DA2474"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DA2474"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DA2474"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DA2474"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CC27C8" w:rsidRDefault="00CC27C8"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CC27C8" w:rsidRDefault="00CC27C8"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CC27C8" w:rsidRDefault="00CC27C8"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CC27C8" w:rsidRDefault="00CC27C8"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CC27C8" w:rsidRDefault="00CC27C8"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CC27C8" w:rsidRDefault="00CC27C8"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CC27C8" w:rsidRDefault="00CC27C8"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CC27C8" w:rsidRDefault="00CC27C8"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CC27C8" w:rsidRDefault="00CC27C8"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p>
    <w:p w:rsidR="00DA2474"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r w:rsidRPr="00F5318A">
        <w:rPr>
          <w:rFonts w:ascii="Times New Roman" w:eastAsia="Times New Roman" w:hAnsi="Times New Roman" w:cs="Times New Roman"/>
          <w:b/>
          <w:sz w:val="28"/>
          <w:szCs w:val="28"/>
          <w:lang w:eastAsia="ru-RU"/>
        </w:rPr>
        <w:t>ПРИЛОЖЕНИЕ 1</w:t>
      </w:r>
    </w:p>
    <w:p w:rsidR="00DA2474" w:rsidRPr="00F5318A" w:rsidRDefault="00DA2474" w:rsidP="00DA2474">
      <w:pPr>
        <w:shd w:val="clear" w:color="auto" w:fill="FFFFFF"/>
        <w:spacing w:before="192" w:after="0" w:line="240" w:lineRule="auto"/>
        <w:jc w:val="center"/>
        <w:rPr>
          <w:rFonts w:ascii="Times New Roman" w:eastAsia="Times New Roman" w:hAnsi="Times New Roman" w:cs="Times New Roman"/>
          <w:b/>
          <w:sz w:val="28"/>
          <w:szCs w:val="28"/>
          <w:lang w:eastAsia="ru-RU"/>
        </w:rPr>
      </w:pPr>
      <w:r w:rsidRPr="00F5318A">
        <w:rPr>
          <w:rFonts w:ascii="Times New Roman" w:hAnsi="Times New Roman" w:cs="Times New Roman"/>
          <w:noProof/>
          <w:sz w:val="28"/>
          <w:szCs w:val="28"/>
          <w:lang w:eastAsia="ru-RU"/>
        </w:rPr>
        <w:drawing>
          <wp:inline distT="0" distB="0" distL="0" distR="0">
            <wp:extent cx="4766945" cy="3575685"/>
            <wp:effectExtent l="0" t="0" r="0" b="5715"/>
            <wp:docPr id="4" name="Рисунок 4" descr="Картинки по запросу ипотечный кредит рекла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ипотечный кредит реклам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6945" cy="3575685"/>
                    </a:xfrm>
                    <a:prstGeom prst="rect">
                      <a:avLst/>
                    </a:prstGeom>
                    <a:noFill/>
                    <a:ln>
                      <a:noFill/>
                    </a:ln>
                  </pic:spPr>
                </pic:pic>
              </a:graphicData>
            </a:graphic>
          </wp:inline>
        </w:drawing>
      </w:r>
    </w:p>
    <w:p w:rsidR="00DA2474" w:rsidRPr="00F5318A" w:rsidRDefault="00DA2474" w:rsidP="00DA2474">
      <w:pPr>
        <w:shd w:val="clear" w:color="auto" w:fill="FFFFFF"/>
        <w:spacing w:before="192" w:after="0" w:line="240" w:lineRule="auto"/>
        <w:jc w:val="center"/>
        <w:rPr>
          <w:rFonts w:ascii="Times New Roman" w:eastAsia="Times New Roman" w:hAnsi="Times New Roman" w:cs="Times New Roman"/>
          <w:b/>
          <w:sz w:val="28"/>
          <w:szCs w:val="28"/>
          <w:lang w:eastAsia="ru-RU"/>
        </w:rPr>
      </w:pPr>
      <w:r w:rsidRPr="00F5318A">
        <w:rPr>
          <w:rFonts w:ascii="Times New Roman" w:hAnsi="Times New Roman" w:cs="Times New Roman"/>
          <w:noProof/>
          <w:sz w:val="28"/>
          <w:szCs w:val="28"/>
          <w:lang w:eastAsia="ru-RU"/>
        </w:rPr>
        <w:lastRenderedPageBreak/>
        <w:drawing>
          <wp:inline distT="0" distB="0" distL="0" distR="0">
            <wp:extent cx="5940425" cy="2375242"/>
            <wp:effectExtent l="0" t="0" r="3175" b="6350"/>
            <wp:docPr id="6" name="Рисунок 6" descr="Картинки по запросу автокредит рекла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артинки по запросу автокредит реклам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2375242"/>
                    </a:xfrm>
                    <a:prstGeom prst="rect">
                      <a:avLst/>
                    </a:prstGeom>
                    <a:noFill/>
                    <a:ln>
                      <a:noFill/>
                    </a:ln>
                  </pic:spPr>
                </pic:pic>
              </a:graphicData>
            </a:graphic>
          </wp:inline>
        </w:drawing>
      </w:r>
    </w:p>
    <w:p w:rsidR="00DA2474" w:rsidRPr="00F5318A" w:rsidRDefault="00DA2474" w:rsidP="00DA2474">
      <w:pPr>
        <w:shd w:val="clear" w:color="auto" w:fill="FFFFFF"/>
        <w:spacing w:before="192" w:after="0" w:line="240" w:lineRule="auto"/>
        <w:rPr>
          <w:rFonts w:ascii="Times New Roman" w:eastAsia="Times New Roman" w:hAnsi="Times New Roman" w:cs="Times New Roman"/>
          <w:b/>
          <w:sz w:val="28"/>
          <w:szCs w:val="28"/>
          <w:lang w:eastAsia="ru-RU"/>
        </w:rPr>
      </w:pPr>
      <w:r w:rsidRPr="00F5318A">
        <w:rPr>
          <w:rFonts w:ascii="Times New Roman" w:hAnsi="Times New Roman" w:cs="Times New Roman"/>
          <w:noProof/>
          <w:sz w:val="28"/>
          <w:szCs w:val="28"/>
          <w:lang w:eastAsia="ru-RU"/>
        </w:rPr>
        <w:drawing>
          <wp:inline distT="0" distB="0" distL="0" distR="0">
            <wp:extent cx="4950028" cy="2434976"/>
            <wp:effectExtent l="0" t="0" r="3175" b="3810"/>
            <wp:docPr id="5" name="Рисунок 5" descr="http://www.westvrn.ru/img/ipoteka_b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westvrn.ru/img/ipoteka_banne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7506" cy="2438655"/>
                    </a:xfrm>
                    <a:prstGeom prst="rect">
                      <a:avLst/>
                    </a:prstGeom>
                    <a:noFill/>
                    <a:ln>
                      <a:noFill/>
                    </a:ln>
                  </pic:spPr>
                </pic:pic>
              </a:graphicData>
            </a:graphic>
          </wp:inline>
        </w:drawing>
      </w:r>
    </w:p>
    <w:p w:rsidR="000257D2" w:rsidRPr="00F5318A" w:rsidRDefault="00DA2474" w:rsidP="000257D2">
      <w:pPr>
        <w:shd w:val="clear" w:color="auto" w:fill="FFFFFF"/>
        <w:spacing w:before="192" w:after="0" w:line="240" w:lineRule="auto"/>
        <w:jc w:val="center"/>
        <w:rPr>
          <w:rFonts w:ascii="Times New Roman" w:eastAsia="Times New Roman" w:hAnsi="Times New Roman" w:cs="Times New Roman"/>
          <w:b/>
          <w:sz w:val="28"/>
          <w:szCs w:val="28"/>
          <w:lang w:eastAsia="ru-RU"/>
        </w:rPr>
      </w:pPr>
      <w:r w:rsidRPr="00F5318A">
        <w:rPr>
          <w:rFonts w:ascii="Times New Roman" w:hAnsi="Times New Roman" w:cs="Times New Roman"/>
          <w:noProof/>
          <w:sz w:val="28"/>
          <w:szCs w:val="28"/>
          <w:lang w:eastAsia="ru-RU"/>
        </w:rPr>
        <w:drawing>
          <wp:inline distT="0" distB="0" distL="0" distR="0" wp14:anchorId="69991848" wp14:editId="31456A3C">
            <wp:extent cx="5712460" cy="3071973"/>
            <wp:effectExtent l="0" t="0" r="2540" b="0"/>
            <wp:docPr id="2" name="Рисунок 2" descr="Картинки по запросу реклама креди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и по запросу реклама кредит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7294" cy="3074572"/>
                    </a:xfrm>
                    <a:prstGeom prst="rect">
                      <a:avLst/>
                    </a:prstGeom>
                    <a:noFill/>
                    <a:ln>
                      <a:noFill/>
                    </a:ln>
                  </pic:spPr>
                </pic:pic>
              </a:graphicData>
            </a:graphic>
          </wp:inline>
        </w:drawing>
      </w:r>
    </w:p>
    <w:p w:rsidR="00DA2474" w:rsidRPr="00F5318A" w:rsidRDefault="000257D2" w:rsidP="000257D2">
      <w:pPr>
        <w:shd w:val="clear" w:color="auto" w:fill="FFFFFF"/>
        <w:spacing w:before="192" w:after="0" w:line="240" w:lineRule="auto"/>
        <w:rPr>
          <w:rFonts w:ascii="Times New Roman" w:eastAsia="Times New Roman" w:hAnsi="Times New Roman" w:cs="Times New Roman"/>
          <w:b/>
          <w:sz w:val="28"/>
          <w:szCs w:val="28"/>
          <w:lang w:eastAsia="ru-RU"/>
        </w:rPr>
      </w:pPr>
      <w:r w:rsidRPr="00F5318A">
        <w:rPr>
          <w:rFonts w:ascii="Times New Roman" w:hAnsi="Times New Roman" w:cs="Times New Roman"/>
          <w:noProof/>
          <w:sz w:val="28"/>
          <w:szCs w:val="28"/>
          <w:lang w:eastAsia="ru-RU"/>
        </w:rPr>
        <w:lastRenderedPageBreak/>
        <w:drawing>
          <wp:inline distT="0" distB="0" distL="0" distR="0">
            <wp:extent cx="5415313" cy="2707882"/>
            <wp:effectExtent l="0" t="0" r="0" b="0"/>
            <wp:docPr id="1" name="Рисунок 1" descr="Картинки по запросу реклама креди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реклама кредита"/>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7633" cy="2709042"/>
                    </a:xfrm>
                    <a:prstGeom prst="rect">
                      <a:avLst/>
                    </a:prstGeom>
                    <a:noFill/>
                    <a:ln>
                      <a:noFill/>
                    </a:ln>
                  </pic:spPr>
                </pic:pic>
              </a:graphicData>
            </a:graphic>
          </wp:inline>
        </w:drawing>
      </w:r>
    </w:p>
    <w:p w:rsidR="00DA2474" w:rsidRPr="00F5318A" w:rsidRDefault="00DA2474" w:rsidP="00DA2474">
      <w:pPr>
        <w:rPr>
          <w:rFonts w:ascii="Times New Roman" w:eastAsia="Times New Roman" w:hAnsi="Times New Roman" w:cs="Times New Roman"/>
          <w:sz w:val="28"/>
          <w:szCs w:val="28"/>
          <w:lang w:eastAsia="ru-RU"/>
        </w:rPr>
      </w:pPr>
      <w:r w:rsidRPr="00F5318A">
        <w:rPr>
          <w:rFonts w:ascii="Times New Roman" w:hAnsi="Times New Roman" w:cs="Times New Roman"/>
          <w:noProof/>
          <w:sz w:val="28"/>
          <w:szCs w:val="28"/>
          <w:lang w:eastAsia="ru-RU"/>
        </w:rPr>
        <w:drawing>
          <wp:inline distT="0" distB="0" distL="0" distR="0">
            <wp:extent cx="4191635" cy="2486660"/>
            <wp:effectExtent l="0" t="0" r="0" b="8890"/>
            <wp:docPr id="3" name="Рисунок 3" descr="Картинки по запросу реклама креди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артинки по запросу реклама кредита"/>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1635" cy="2486660"/>
                    </a:xfrm>
                    <a:prstGeom prst="rect">
                      <a:avLst/>
                    </a:prstGeom>
                    <a:noFill/>
                    <a:ln>
                      <a:noFill/>
                    </a:ln>
                  </pic:spPr>
                </pic:pic>
              </a:graphicData>
            </a:graphic>
          </wp:inline>
        </w:drawing>
      </w:r>
    </w:p>
    <w:p w:rsidR="00DA2474" w:rsidRPr="00F5318A" w:rsidRDefault="00DA2474" w:rsidP="00DA2474">
      <w:pPr>
        <w:rPr>
          <w:rFonts w:ascii="Times New Roman" w:eastAsia="Times New Roman" w:hAnsi="Times New Roman" w:cs="Times New Roman"/>
          <w:sz w:val="28"/>
          <w:szCs w:val="28"/>
          <w:lang w:eastAsia="ru-RU"/>
        </w:rPr>
      </w:pPr>
    </w:p>
    <w:p w:rsidR="00DA2474" w:rsidRPr="00F5318A" w:rsidRDefault="00DA2474" w:rsidP="00DA2474">
      <w:pPr>
        <w:jc w:val="center"/>
        <w:rPr>
          <w:rFonts w:ascii="Times New Roman" w:eastAsia="Times New Roman" w:hAnsi="Times New Roman" w:cs="Times New Roman"/>
          <w:sz w:val="28"/>
          <w:szCs w:val="28"/>
          <w:lang w:eastAsia="ru-RU"/>
        </w:rPr>
      </w:pPr>
    </w:p>
    <w:p w:rsidR="00DA2474" w:rsidRPr="00F5318A" w:rsidRDefault="00DA2474" w:rsidP="00DA2474">
      <w:pPr>
        <w:jc w:val="center"/>
        <w:rPr>
          <w:rFonts w:ascii="Times New Roman" w:eastAsia="Times New Roman" w:hAnsi="Times New Roman" w:cs="Times New Roman"/>
          <w:b/>
          <w:sz w:val="28"/>
          <w:szCs w:val="28"/>
          <w:lang w:eastAsia="ru-RU"/>
        </w:rPr>
      </w:pPr>
      <w:r w:rsidRPr="00F5318A">
        <w:rPr>
          <w:rFonts w:ascii="Times New Roman" w:eastAsia="Times New Roman" w:hAnsi="Times New Roman" w:cs="Times New Roman"/>
          <w:b/>
          <w:sz w:val="28"/>
          <w:szCs w:val="28"/>
          <w:lang w:eastAsia="ru-RU"/>
        </w:rPr>
        <w:t>ПРИЛОЖЕНИЕ 2</w:t>
      </w:r>
    </w:p>
    <w:p w:rsidR="008434B4" w:rsidRPr="00F5318A" w:rsidRDefault="008434B4" w:rsidP="00DA2474">
      <w:pPr>
        <w:jc w:val="center"/>
        <w:rPr>
          <w:rFonts w:ascii="Times New Roman" w:eastAsia="Times New Roman" w:hAnsi="Times New Roman" w:cs="Times New Roman"/>
          <w:b/>
          <w:sz w:val="28"/>
          <w:szCs w:val="28"/>
          <w:lang w:eastAsia="ru-RU"/>
        </w:rPr>
      </w:pPr>
    </w:p>
    <w:p w:rsidR="008434B4" w:rsidRPr="00F5318A" w:rsidRDefault="008434B4" w:rsidP="00EB382B">
      <w:pPr>
        <w:spacing w:after="0" w:line="360" w:lineRule="auto"/>
        <w:ind w:left="57"/>
        <w:rPr>
          <w:rFonts w:ascii="Times New Roman" w:hAnsi="Times New Roman" w:cs="Times New Roman"/>
          <w:sz w:val="28"/>
          <w:szCs w:val="28"/>
        </w:rPr>
      </w:pPr>
      <w:r w:rsidRPr="00F5318A">
        <w:rPr>
          <w:rFonts w:ascii="Times New Roman" w:hAnsi="Times New Roman" w:cs="Times New Roman"/>
          <w:sz w:val="28"/>
          <w:szCs w:val="28"/>
        </w:rPr>
        <w:t>Определения кредита:</w:t>
      </w:r>
    </w:p>
    <w:p w:rsidR="008434B4" w:rsidRPr="00F5318A" w:rsidRDefault="008434B4" w:rsidP="00EB382B">
      <w:pPr>
        <w:spacing w:after="0" w:line="360" w:lineRule="auto"/>
        <w:ind w:left="57"/>
        <w:rPr>
          <w:rFonts w:ascii="Times New Roman" w:hAnsi="Times New Roman" w:cs="Times New Roman"/>
          <w:sz w:val="28"/>
          <w:szCs w:val="28"/>
        </w:rPr>
      </w:pPr>
      <w:r w:rsidRPr="00F5318A">
        <w:rPr>
          <w:rFonts w:ascii="Times New Roman" w:hAnsi="Times New Roman" w:cs="Times New Roman"/>
          <w:sz w:val="28"/>
          <w:szCs w:val="28"/>
        </w:rPr>
        <w:t>«</w:t>
      </w:r>
      <w:r w:rsidRPr="00F5318A">
        <w:rPr>
          <w:rFonts w:ascii="Times New Roman" w:hAnsi="Times New Roman" w:cs="Times New Roman"/>
          <w:b/>
          <w:sz w:val="28"/>
          <w:szCs w:val="28"/>
        </w:rPr>
        <w:t xml:space="preserve">Кредит </w:t>
      </w:r>
      <w:r w:rsidRPr="00F5318A">
        <w:rPr>
          <w:rFonts w:ascii="Times New Roman" w:hAnsi="Times New Roman" w:cs="Times New Roman"/>
          <w:sz w:val="28"/>
          <w:szCs w:val="28"/>
        </w:rPr>
        <w:t>(лат. creditum — заём от лат. credere — доверять) или кредитные отношения — общественные отношения, возникающие между субъектами экономических отношений по поводу движения стоимости. Кредитные отношения могут выражаться в разных формах заимствования (коммерческая ссуда, банковский займ и др.), займе, лизинге и т. д.»</w:t>
      </w:r>
    </w:p>
    <w:p w:rsidR="002658DE" w:rsidRPr="00F5318A" w:rsidRDefault="008434B4" w:rsidP="00EB382B">
      <w:pPr>
        <w:spacing w:after="0" w:line="360" w:lineRule="auto"/>
        <w:ind w:left="57"/>
        <w:rPr>
          <w:rFonts w:ascii="Times New Roman" w:hAnsi="Times New Roman" w:cs="Times New Roman"/>
          <w:sz w:val="28"/>
          <w:szCs w:val="28"/>
        </w:rPr>
      </w:pPr>
      <w:r w:rsidRPr="00F5318A">
        <w:rPr>
          <w:rFonts w:ascii="Times New Roman" w:hAnsi="Times New Roman" w:cs="Times New Roman"/>
          <w:sz w:val="28"/>
          <w:szCs w:val="28"/>
        </w:rPr>
        <w:lastRenderedPageBreak/>
        <w:t>«</w:t>
      </w:r>
      <w:r w:rsidRPr="00F5318A">
        <w:rPr>
          <w:rFonts w:ascii="Times New Roman" w:hAnsi="Times New Roman" w:cs="Times New Roman"/>
          <w:b/>
          <w:sz w:val="28"/>
          <w:szCs w:val="28"/>
        </w:rPr>
        <w:t>Банковский кредит</w:t>
      </w:r>
      <w:r w:rsidRPr="00F5318A">
        <w:rPr>
          <w:rFonts w:ascii="Times New Roman" w:hAnsi="Times New Roman" w:cs="Times New Roman"/>
          <w:sz w:val="28"/>
          <w:szCs w:val="28"/>
        </w:rPr>
        <w:t xml:space="preserve"> — денежная ссуда, выдаваемая банком на определённый срок </w:t>
      </w:r>
      <w:hyperlink r:id="rId14" w:tgtFrame="_blank" w:history="1">
        <w:r w:rsidRPr="00F5318A">
          <w:rPr>
            <w:rStyle w:val="a5"/>
            <w:rFonts w:ascii="Times New Roman" w:hAnsi="Times New Roman" w:cs="Times New Roman"/>
            <w:color w:val="auto"/>
            <w:sz w:val="28"/>
            <w:szCs w:val="28"/>
            <w:u w:val="none"/>
          </w:rPr>
          <w:t>на условиях возвратности и оплаты процента</w:t>
        </w:r>
      </w:hyperlink>
      <w:r w:rsidRPr="00F5318A">
        <w:rPr>
          <w:rFonts w:ascii="Times New Roman" w:hAnsi="Times New Roman" w:cs="Times New Roman"/>
          <w:sz w:val="28"/>
          <w:szCs w:val="28"/>
        </w:rPr>
        <w:t> как платы за использование»</w:t>
      </w:r>
    </w:p>
    <w:p w:rsidR="002658DE" w:rsidRPr="00F5318A" w:rsidRDefault="002658DE" w:rsidP="00EB382B">
      <w:pPr>
        <w:spacing w:after="0" w:line="360" w:lineRule="auto"/>
        <w:ind w:left="57"/>
        <w:rPr>
          <w:rFonts w:ascii="Times New Roman" w:hAnsi="Times New Roman" w:cs="Times New Roman"/>
          <w:sz w:val="28"/>
          <w:szCs w:val="28"/>
        </w:rPr>
      </w:pPr>
      <w:r w:rsidRPr="00F5318A">
        <w:rPr>
          <w:rFonts w:ascii="Times New Roman" w:hAnsi="Times New Roman" w:cs="Times New Roman"/>
          <w:b/>
          <w:sz w:val="28"/>
          <w:szCs w:val="28"/>
        </w:rPr>
        <w:t>Кредит</w:t>
      </w:r>
      <w:r w:rsidRPr="00F5318A">
        <w:rPr>
          <w:rFonts w:ascii="Times New Roman" w:hAnsi="Times New Roman" w:cs="Times New Roman"/>
          <w:sz w:val="28"/>
          <w:szCs w:val="28"/>
        </w:rPr>
        <w:t xml:space="preserve"> - это</w:t>
      </w:r>
    </w:p>
    <w:p w:rsidR="002658DE" w:rsidRPr="00F5318A" w:rsidRDefault="002658DE" w:rsidP="00EB382B">
      <w:pPr>
        <w:pStyle w:val="ab"/>
        <w:numPr>
          <w:ilvl w:val="0"/>
          <w:numId w:val="2"/>
        </w:numPr>
        <w:spacing w:after="0" w:line="360" w:lineRule="auto"/>
        <w:ind w:left="57" w:firstLine="0"/>
        <w:rPr>
          <w:rFonts w:ascii="Times New Roman" w:hAnsi="Times New Roman" w:cs="Times New Roman"/>
          <w:sz w:val="28"/>
          <w:szCs w:val="28"/>
        </w:rPr>
      </w:pPr>
      <w:r w:rsidRPr="00F5318A">
        <w:rPr>
          <w:rFonts w:ascii="Times New Roman" w:hAnsi="Times New Roman" w:cs="Times New Roman"/>
          <w:sz w:val="28"/>
          <w:szCs w:val="28"/>
        </w:rPr>
        <w:t>взаимоотношения между </w:t>
      </w:r>
      <w:hyperlink r:id="rId15" w:tooltip="Кредитор" w:history="1">
        <w:r w:rsidRPr="00F5318A">
          <w:rPr>
            <w:rStyle w:val="a5"/>
            <w:rFonts w:ascii="Times New Roman" w:hAnsi="Times New Roman" w:cs="Times New Roman"/>
            <w:color w:val="auto"/>
            <w:sz w:val="28"/>
            <w:szCs w:val="28"/>
            <w:u w:val="none"/>
          </w:rPr>
          <w:t>кредитором</w:t>
        </w:r>
      </w:hyperlink>
      <w:r w:rsidRPr="00F5318A">
        <w:rPr>
          <w:rFonts w:ascii="Times New Roman" w:hAnsi="Times New Roman" w:cs="Times New Roman"/>
          <w:sz w:val="28"/>
          <w:szCs w:val="28"/>
        </w:rPr>
        <w:t> и </w:t>
      </w:r>
      <w:hyperlink r:id="rId16" w:tooltip="Заёмщик" w:history="1">
        <w:r w:rsidRPr="00F5318A">
          <w:rPr>
            <w:rStyle w:val="a5"/>
            <w:rFonts w:ascii="Times New Roman" w:hAnsi="Times New Roman" w:cs="Times New Roman"/>
            <w:color w:val="auto"/>
            <w:sz w:val="28"/>
            <w:szCs w:val="28"/>
            <w:u w:val="none"/>
          </w:rPr>
          <w:t>заёмщиком</w:t>
        </w:r>
      </w:hyperlink>
      <w:r w:rsidRPr="00F5318A">
        <w:rPr>
          <w:rFonts w:ascii="Times New Roman" w:hAnsi="Times New Roman" w:cs="Times New Roman"/>
          <w:sz w:val="28"/>
          <w:szCs w:val="28"/>
        </w:rPr>
        <w:t>;</w:t>
      </w:r>
    </w:p>
    <w:p w:rsidR="002658DE" w:rsidRPr="00F5318A" w:rsidRDefault="002658DE" w:rsidP="00EB382B">
      <w:pPr>
        <w:pStyle w:val="ab"/>
        <w:numPr>
          <w:ilvl w:val="0"/>
          <w:numId w:val="2"/>
        </w:numPr>
        <w:spacing w:after="0" w:line="360" w:lineRule="auto"/>
        <w:ind w:left="57" w:firstLine="0"/>
        <w:rPr>
          <w:rFonts w:ascii="Times New Roman" w:hAnsi="Times New Roman" w:cs="Times New Roman"/>
          <w:sz w:val="28"/>
          <w:szCs w:val="28"/>
        </w:rPr>
      </w:pPr>
      <w:r w:rsidRPr="00F5318A">
        <w:rPr>
          <w:rFonts w:ascii="Times New Roman" w:hAnsi="Times New Roman" w:cs="Times New Roman"/>
          <w:sz w:val="28"/>
          <w:szCs w:val="28"/>
        </w:rPr>
        <w:t>возвратное движение стоимости;</w:t>
      </w:r>
    </w:p>
    <w:p w:rsidR="002658DE" w:rsidRPr="00F5318A" w:rsidRDefault="002658DE" w:rsidP="00EB382B">
      <w:pPr>
        <w:pStyle w:val="ab"/>
        <w:numPr>
          <w:ilvl w:val="0"/>
          <w:numId w:val="2"/>
        </w:numPr>
        <w:spacing w:after="0" w:line="360" w:lineRule="auto"/>
        <w:ind w:left="57" w:firstLine="0"/>
        <w:rPr>
          <w:rFonts w:ascii="Times New Roman" w:hAnsi="Times New Roman" w:cs="Times New Roman"/>
          <w:sz w:val="28"/>
          <w:szCs w:val="28"/>
        </w:rPr>
      </w:pPr>
      <w:r w:rsidRPr="00F5318A">
        <w:rPr>
          <w:rFonts w:ascii="Times New Roman" w:hAnsi="Times New Roman" w:cs="Times New Roman"/>
          <w:sz w:val="28"/>
          <w:szCs w:val="28"/>
        </w:rPr>
        <w:t>движение платёжных средств на началах возвратности;</w:t>
      </w:r>
    </w:p>
    <w:p w:rsidR="002658DE" w:rsidRPr="00F5318A" w:rsidRDefault="002658DE" w:rsidP="00EB382B">
      <w:pPr>
        <w:pStyle w:val="ab"/>
        <w:numPr>
          <w:ilvl w:val="0"/>
          <w:numId w:val="2"/>
        </w:numPr>
        <w:spacing w:after="0" w:line="360" w:lineRule="auto"/>
        <w:ind w:left="57" w:firstLine="0"/>
        <w:rPr>
          <w:rFonts w:ascii="Times New Roman" w:hAnsi="Times New Roman" w:cs="Times New Roman"/>
          <w:sz w:val="28"/>
          <w:szCs w:val="28"/>
        </w:rPr>
      </w:pPr>
      <w:r w:rsidRPr="00F5318A">
        <w:rPr>
          <w:rFonts w:ascii="Times New Roman" w:hAnsi="Times New Roman" w:cs="Times New Roman"/>
          <w:sz w:val="28"/>
          <w:szCs w:val="28"/>
        </w:rPr>
        <w:t>движение ссуженной стоимости;</w:t>
      </w:r>
    </w:p>
    <w:p w:rsidR="002658DE" w:rsidRPr="00F5318A" w:rsidRDefault="002658DE" w:rsidP="00EB382B">
      <w:pPr>
        <w:pStyle w:val="ab"/>
        <w:numPr>
          <w:ilvl w:val="0"/>
          <w:numId w:val="2"/>
        </w:numPr>
        <w:spacing w:after="0" w:line="360" w:lineRule="auto"/>
        <w:ind w:left="57" w:firstLine="0"/>
        <w:rPr>
          <w:rFonts w:ascii="Times New Roman" w:hAnsi="Times New Roman" w:cs="Times New Roman"/>
          <w:sz w:val="28"/>
          <w:szCs w:val="28"/>
        </w:rPr>
      </w:pPr>
      <w:r w:rsidRPr="00F5318A">
        <w:rPr>
          <w:rFonts w:ascii="Times New Roman" w:hAnsi="Times New Roman" w:cs="Times New Roman"/>
          <w:sz w:val="28"/>
          <w:szCs w:val="28"/>
        </w:rPr>
        <w:t>движение </w:t>
      </w:r>
      <w:hyperlink r:id="rId17" w:tooltip="Ссудный капитал" w:history="1">
        <w:r w:rsidRPr="00F5318A">
          <w:rPr>
            <w:rStyle w:val="a5"/>
            <w:rFonts w:ascii="Times New Roman" w:hAnsi="Times New Roman" w:cs="Times New Roman"/>
            <w:color w:val="auto"/>
            <w:sz w:val="28"/>
            <w:szCs w:val="28"/>
            <w:u w:val="none"/>
          </w:rPr>
          <w:t>ссудного капитала</w:t>
        </w:r>
      </w:hyperlink>
      <w:r w:rsidRPr="00F5318A">
        <w:rPr>
          <w:rFonts w:ascii="Times New Roman" w:hAnsi="Times New Roman" w:cs="Times New Roman"/>
          <w:sz w:val="28"/>
          <w:szCs w:val="28"/>
        </w:rPr>
        <w:t>;</w:t>
      </w:r>
    </w:p>
    <w:p w:rsidR="002658DE" w:rsidRPr="00F5318A" w:rsidRDefault="002658DE" w:rsidP="00EB382B">
      <w:pPr>
        <w:pStyle w:val="ab"/>
        <w:numPr>
          <w:ilvl w:val="0"/>
          <w:numId w:val="2"/>
        </w:numPr>
        <w:spacing w:after="0" w:line="360" w:lineRule="auto"/>
        <w:ind w:left="57" w:firstLine="0"/>
        <w:rPr>
          <w:rFonts w:ascii="Times New Roman" w:hAnsi="Times New Roman" w:cs="Times New Roman"/>
          <w:sz w:val="28"/>
          <w:szCs w:val="28"/>
        </w:rPr>
      </w:pPr>
      <w:r w:rsidRPr="00F5318A">
        <w:rPr>
          <w:rFonts w:ascii="Times New Roman" w:hAnsi="Times New Roman" w:cs="Times New Roman"/>
          <w:sz w:val="28"/>
          <w:szCs w:val="28"/>
        </w:rPr>
        <w:t>размещение и использование ресурсов на началах возвратности;</w:t>
      </w:r>
    </w:p>
    <w:p w:rsidR="002658DE" w:rsidRPr="00F5318A" w:rsidRDefault="002658DE" w:rsidP="00EB382B">
      <w:pPr>
        <w:pStyle w:val="ab"/>
        <w:numPr>
          <w:ilvl w:val="0"/>
          <w:numId w:val="2"/>
        </w:numPr>
        <w:spacing w:after="0" w:line="360" w:lineRule="auto"/>
        <w:ind w:left="57" w:firstLine="0"/>
        <w:rPr>
          <w:rFonts w:ascii="Times New Roman" w:hAnsi="Times New Roman" w:cs="Times New Roman"/>
          <w:sz w:val="28"/>
          <w:szCs w:val="28"/>
        </w:rPr>
      </w:pPr>
      <w:r w:rsidRPr="00F5318A">
        <w:rPr>
          <w:rFonts w:ascii="Times New Roman" w:hAnsi="Times New Roman" w:cs="Times New Roman"/>
          <w:sz w:val="28"/>
          <w:szCs w:val="28"/>
        </w:rPr>
        <w:t>предоставление настоящих денег взамен будущих денег и др.</w:t>
      </w:r>
    </w:p>
    <w:p w:rsidR="008434B4" w:rsidRPr="00F5318A" w:rsidRDefault="008434B4" w:rsidP="00EB382B">
      <w:pPr>
        <w:pStyle w:val="ab"/>
        <w:spacing w:after="0" w:line="360" w:lineRule="auto"/>
        <w:ind w:left="57"/>
        <w:rPr>
          <w:rFonts w:ascii="Times New Roman" w:hAnsi="Times New Roman" w:cs="Times New Roman"/>
          <w:sz w:val="28"/>
          <w:szCs w:val="28"/>
        </w:rPr>
      </w:pPr>
    </w:p>
    <w:p w:rsidR="003F6F31" w:rsidRPr="00F5318A" w:rsidRDefault="003F6F31" w:rsidP="00EB382B">
      <w:pPr>
        <w:spacing w:after="0" w:line="360" w:lineRule="auto"/>
        <w:ind w:left="57"/>
        <w:rPr>
          <w:rFonts w:ascii="Times New Roman" w:hAnsi="Times New Roman" w:cs="Times New Roman"/>
          <w:sz w:val="28"/>
          <w:szCs w:val="28"/>
        </w:rPr>
      </w:pPr>
      <w:r w:rsidRPr="00F5318A">
        <w:rPr>
          <w:rFonts w:ascii="Times New Roman" w:hAnsi="Times New Roman" w:cs="Times New Roman"/>
          <w:i/>
          <w:sz w:val="28"/>
          <w:szCs w:val="28"/>
        </w:rPr>
        <w:t>Что нужно знать, если берешь кредит</w:t>
      </w:r>
    </w:p>
    <w:p w:rsidR="003F6F31" w:rsidRPr="00F5318A" w:rsidRDefault="003F6F31" w:rsidP="00EB382B">
      <w:pPr>
        <w:pStyle w:val="a4"/>
        <w:spacing w:before="0" w:beforeAutospacing="0" w:after="0" w:afterAutospacing="0" w:line="360" w:lineRule="auto"/>
        <w:ind w:left="57"/>
        <w:rPr>
          <w:sz w:val="28"/>
          <w:szCs w:val="28"/>
        </w:rPr>
      </w:pPr>
      <w:r w:rsidRPr="00F5318A">
        <w:rPr>
          <w:b/>
          <w:bCs/>
          <w:sz w:val="28"/>
          <w:szCs w:val="28"/>
        </w:rPr>
        <w:t>1.</w:t>
      </w:r>
      <w:r w:rsidRPr="00F5318A">
        <w:rPr>
          <w:rStyle w:val="apple-converted-space"/>
          <w:b/>
          <w:bCs/>
          <w:sz w:val="28"/>
          <w:szCs w:val="28"/>
        </w:rPr>
        <w:t> </w:t>
      </w:r>
      <w:r w:rsidRPr="00F5318A">
        <w:rPr>
          <w:sz w:val="28"/>
          <w:szCs w:val="28"/>
        </w:rPr>
        <w:t>Первое, на что нужно смотреть - это репутация банка и его место на рынке. Отправляясь в банк или микрофинансовую организацию, проверьте, что это финансовое учреждение официально зарегистрировано в Центробанке (к примеру, на сайте</w:t>
      </w:r>
      <w:r w:rsidRPr="00F5318A">
        <w:rPr>
          <w:rStyle w:val="apple-converted-space"/>
          <w:sz w:val="28"/>
          <w:szCs w:val="28"/>
        </w:rPr>
        <w:t> </w:t>
      </w:r>
      <w:hyperlink r:id="rId18" w:tgtFrame="_blank" w:history="1">
        <w:r w:rsidRPr="00F5318A">
          <w:rPr>
            <w:rStyle w:val="a5"/>
            <w:color w:val="auto"/>
            <w:sz w:val="28"/>
            <w:szCs w:val="28"/>
            <w:u w:val="none"/>
          </w:rPr>
          <w:t>www.cbr.ru</w:t>
        </w:r>
      </w:hyperlink>
      <w:r w:rsidRPr="00F5318A">
        <w:rPr>
          <w:sz w:val="28"/>
          <w:szCs w:val="28"/>
        </w:rPr>
        <w:t xml:space="preserve">). </w:t>
      </w:r>
    </w:p>
    <w:p w:rsidR="00EB382B" w:rsidRPr="00F5318A" w:rsidRDefault="003F6F31" w:rsidP="00EB382B">
      <w:pPr>
        <w:pStyle w:val="a4"/>
        <w:spacing w:before="0" w:beforeAutospacing="0" w:after="0" w:afterAutospacing="0" w:line="360" w:lineRule="auto"/>
        <w:ind w:left="57"/>
        <w:rPr>
          <w:sz w:val="28"/>
          <w:szCs w:val="28"/>
        </w:rPr>
      </w:pPr>
      <w:r w:rsidRPr="00F5318A">
        <w:rPr>
          <w:b/>
          <w:bCs/>
          <w:sz w:val="28"/>
          <w:szCs w:val="28"/>
        </w:rPr>
        <w:t>2.</w:t>
      </w:r>
      <w:r w:rsidRPr="00F5318A">
        <w:rPr>
          <w:rStyle w:val="apple-converted-space"/>
          <w:b/>
          <w:bCs/>
          <w:sz w:val="28"/>
          <w:szCs w:val="28"/>
        </w:rPr>
        <w:t> </w:t>
      </w:r>
      <w:r w:rsidRPr="00F5318A">
        <w:rPr>
          <w:sz w:val="28"/>
          <w:szCs w:val="28"/>
        </w:rPr>
        <w:t>Второе, на что нужно обратить внимание заемщику, - конкретное содержание кредитного договора, его текст. Подписывая кредитный договор, ни на минуту не забывайте, что ставите подпись под своими обязательствами перед кредитором</w:t>
      </w:r>
      <w:r w:rsidR="00EB382B" w:rsidRPr="00F5318A">
        <w:rPr>
          <w:sz w:val="28"/>
          <w:szCs w:val="28"/>
        </w:rPr>
        <w:t>.</w:t>
      </w:r>
      <w:r w:rsidRPr="00F5318A">
        <w:rPr>
          <w:sz w:val="28"/>
          <w:szCs w:val="28"/>
        </w:rPr>
        <w:t xml:space="preserve"> По закону у вас есть пять дней, чтобы принять решение по договору. Все переговоры с кредитором должны быть зафиксированы только в письменной форме. Во всех взаимоотношениях с кредитором заручайтесь письменными доказательствами своих действий и своей позиции. </w:t>
      </w:r>
    </w:p>
    <w:p w:rsidR="00EB382B" w:rsidRPr="00F5318A" w:rsidRDefault="003F6F31" w:rsidP="00EB382B">
      <w:pPr>
        <w:pStyle w:val="a4"/>
        <w:spacing w:before="0" w:beforeAutospacing="0" w:after="0" w:afterAutospacing="0" w:line="360" w:lineRule="auto"/>
        <w:ind w:left="57"/>
        <w:rPr>
          <w:sz w:val="28"/>
          <w:szCs w:val="28"/>
        </w:rPr>
      </w:pPr>
      <w:r w:rsidRPr="00F5318A">
        <w:rPr>
          <w:b/>
          <w:bCs/>
          <w:sz w:val="28"/>
          <w:szCs w:val="28"/>
        </w:rPr>
        <w:t>3.</w:t>
      </w:r>
      <w:r w:rsidRPr="00F5318A">
        <w:rPr>
          <w:rStyle w:val="apple-converted-space"/>
          <w:sz w:val="28"/>
          <w:szCs w:val="28"/>
        </w:rPr>
        <w:t> </w:t>
      </w:r>
      <w:r w:rsidRPr="00F5318A">
        <w:rPr>
          <w:sz w:val="28"/>
          <w:szCs w:val="28"/>
        </w:rPr>
        <w:t>Кредитные деньги должны работать на вас и только на вас. Деньги, которые вы берете, придется отдавать. Причем с процентами! Так что кредит должен решить вашу проблему, а не потакать прихоти. Например, образовательный кредит повысит вашу "стоимость" на рынке труда, а ипотечный - даст возможность построить или расширить семью.</w:t>
      </w:r>
      <w:r w:rsidR="00EB382B" w:rsidRPr="00F5318A">
        <w:rPr>
          <w:sz w:val="28"/>
          <w:szCs w:val="28"/>
        </w:rPr>
        <w:t xml:space="preserve"> </w:t>
      </w:r>
      <w:r w:rsidR="00EB382B" w:rsidRPr="00F5318A">
        <w:rPr>
          <w:rStyle w:val="apple-converted-space"/>
          <w:sz w:val="28"/>
          <w:szCs w:val="28"/>
          <w:shd w:val="clear" w:color="auto" w:fill="FFFFFF"/>
        </w:rPr>
        <w:t> </w:t>
      </w:r>
      <w:r w:rsidR="00EB382B" w:rsidRPr="00F5318A">
        <w:rPr>
          <w:sz w:val="28"/>
          <w:szCs w:val="28"/>
          <w:shd w:val="clear" w:color="auto" w:fill="FFFFFF"/>
        </w:rPr>
        <w:t xml:space="preserve">никогда не </w:t>
      </w:r>
      <w:r w:rsidR="00EB382B" w:rsidRPr="00F5318A">
        <w:rPr>
          <w:sz w:val="28"/>
          <w:szCs w:val="28"/>
          <w:shd w:val="clear" w:color="auto" w:fill="FFFFFF"/>
        </w:rPr>
        <w:lastRenderedPageBreak/>
        <w:t>берите кредит только потому, что вам его предложили. Берите кредит тогда, когда вы решили сами.</w:t>
      </w:r>
    </w:p>
    <w:p w:rsidR="003F6F31" w:rsidRPr="00F5318A" w:rsidRDefault="003F6F31" w:rsidP="00EB382B">
      <w:pPr>
        <w:pStyle w:val="a4"/>
        <w:spacing w:before="0" w:beforeAutospacing="0" w:after="0" w:afterAutospacing="0" w:line="360" w:lineRule="auto"/>
        <w:ind w:left="57"/>
        <w:rPr>
          <w:sz w:val="28"/>
          <w:szCs w:val="28"/>
        </w:rPr>
      </w:pPr>
      <w:r w:rsidRPr="00F5318A">
        <w:rPr>
          <w:b/>
          <w:bCs/>
          <w:sz w:val="28"/>
          <w:szCs w:val="28"/>
        </w:rPr>
        <w:t>4</w:t>
      </w:r>
      <w:r w:rsidRPr="00F5318A">
        <w:rPr>
          <w:b/>
          <w:bCs/>
          <w:sz w:val="28"/>
          <w:szCs w:val="28"/>
        </w:rPr>
        <w:t>.</w:t>
      </w:r>
      <w:r w:rsidRPr="00F5318A">
        <w:rPr>
          <w:rStyle w:val="apple-converted-space"/>
          <w:sz w:val="28"/>
          <w:szCs w:val="28"/>
        </w:rPr>
        <w:t> </w:t>
      </w:r>
      <w:r w:rsidR="00EB382B" w:rsidRPr="00F5318A">
        <w:rPr>
          <w:sz w:val="28"/>
          <w:szCs w:val="28"/>
        </w:rPr>
        <w:t>Не обращайтесь</w:t>
      </w:r>
      <w:r w:rsidRPr="00F5318A">
        <w:rPr>
          <w:sz w:val="28"/>
          <w:szCs w:val="28"/>
        </w:rPr>
        <w:t xml:space="preserve"> к финансовым "знахарям". "Антиколлекторы", сомнительные "адвокаты" и прочие "решальщики" обещают вам взять на себя все ваши финансовые проблемы, но лишь до тех пор, пока с вас что-то можно получить. Ваши деньги кончатся, а ваши проблемы останутся с вами.</w:t>
      </w:r>
    </w:p>
    <w:p w:rsidR="00EB382B" w:rsidRDefault="003F6F31" w:rsidP="00EB382B">
      <w:pPr>
        <w:pStyle w:val="a4"/>
        <w:spacing w:before="0" w:beforeAutospacing="0" w:after="0" w:afterAutospacing="0" w:line="360" w:lineRule="auto"/>
        <w:ind w:left="57"/>
        <w:rPr>
          <w:sz w:val="28"/>
          <w:szCs w:val="28"/>
          <w:shd w:val="clear" w:color="auto" w:fill="FFFFFF"/>
        </w:rPr>
      </w:pPr>
      <w:r w:rsidRPr="00F5318A">
        <w:rPr>
          <w:b/>
          <w:bCs/>
          <w:sz w:val="28"/>
          <w:szCs w:val="28"/>
        </w:rPr>
        <w:t>5</w:t>
      </w:r>
      <w:r w:rsidRPr="00F5318A">
        <w:rPr>
          <w:b/>
          <w:bCs/>
          <w:sz w:val="28"/>
          <w:szCs w:val="28"/>
        </w:rPr>
        <w:t>.</w:t>
      </w:r>
      <w:r w:rsidRPr="00F5318A">
        <w:rPr>
          <w:rStyle w:val="apple-converted-space"/>
          <w:b/>
          <w:bCs/>
          <w:sz w:val="28"/>
          <w:szCs w:val="28"/>
        </w:rPr>
        <w:t> </w:t>
      </w:r>
      <w:r w:rsidR="00EB382B" w:rsidRPr="00F5318A">
        <w:rPr>
          <w:sz w:val="28"/>
          <w:szCs w:val="28"/>
          <w:shd w:val="clear" w:color="auto" w:fill="FFFFFF"/>
        </w:rPr>
        <w:t>Н</w:t>
      </w:r>
      <w:r w:rsidR="00EB382B" w:rsidRPr="00F5318A">
        <w:rPr>
          <w:sz w:val="28"/>
          <w:szCs w:val="28"/>
          <w:shd w:val="clear" w:color="auto" w:fill="FFFFFF"/>
        </w:rPr>
        <w:t>е пользуйтесь кредитной картой, если вы не можете контролировать себя как покупателя. Помните, расходы безналичных денег не так ощутимы, как наличных.</w:t>
      </w:r>
    </w:p>
    <w:p w:rsidR="00CC27C8" w:rsidRPr="00387793" w:rsidRDefault="00CC27C8" w:rsidP="00CC27C8">
      <w:pPr>
        <w:pBdr>
          <w:bottom w:val="single" w:sz="6" w:space="0" w:color="AAAAAA"/>
        </w:pBdr>
        <w:shd w:val="clear" w:color="auto" w:fill="FFFFFF"/>
        <w:spacing w:before="240" w:after="60" w:line="240" w:lineRule="auto"/>
        <w:outlineLvl w:val="1"/>
        <w:rPr>
          <w:rFonts w:ascii="Times New Roman" w:eastAsia="Times New Roman" w:hAnsi="Times New Roman" w:cs="Times New Roman"/>
          <w:sz w:val="28"/>
          <w:szCs w:val="28"/>
          <w:lang w:eastAsia="ru-RU"/>
        </w:rPr>
      </w:pPr>
      <w:r w:rsidRPr="00F5318A">
        <w:rPr>
          <w:rFonts w:ascii="Times New Roman" w:eastAsia="Times New Roman" w:hAnsi="Times New Roman" w:cs="Times New Roman"/>
          <w:sz w:val="28"/>
          <w:szCs w:val="28"/>
          <w:lang w:eastAsia="ru-RU"/>
        </w:rPr>
        <w:t>Плюсы и минусы покупки товара в кредит</w:t>
      </w:r>
    </w:p>
    <w:p w:rsidR="00CC27C8" w:rsidRPr="00387793" w:rsidRDefault="00CC27C8" w:rsidP="00CC27C8">
      <w:pPr>
        <w:shd w:val="clear" w:color="auto" w:fill="FFFFFF"/>
        <w:spacing w:before="72" w:after="0" w:line="240" w:lineRule="auto"/>
        <w:outlineLvl w:val="2"/>
        <w:rPr>
          <w:rFonts w:ascii="Times New Roman" w:eastAsia="Times New Roman" w:hAnsi="Times New Roman" w:cs="Times New Roman"/>
          <w:b/>
          <w:bCs/>
          <w:sz w:val="28"/>
          <w:szCs w:val="28"/>
          <w:lang w:eastAsia="ru-RU"/>
        </w:rPr>
      </w:pPr>
      <w:r w:rsidRPr="00F5318A">
        <w:rPr>
          <w:rFonts w:ascii="Times New Roman" w:eastAsia="Times New Roman" w:hAnsi="Times New Roman" w:cs="Times New Roman"/>
          <w:b/>
          <w:bCs/>
          <w:sz w:val="28"/>
          <w:szCs w:val="28"/>
          <w:lang w:eastAsia="ru-RU"/>
        </w:rPr>
        <w:t>Плюсы</w:t>
      </w:r>
    </w:p>
    <w:p w:rsidR="00CC27C8" w:rsidRPr="00387793" w:rsidRDefault="00CC27C8" w:rsidP="00CC27C8">
      <w:pPr>
        <w:numPr>
          <w:ilvl w:val="0"/>
          <w:numId w:val="7"/>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покупка в кредит спасает от возможности подорожания товара в будущем;</w:t>
      </w:r>
    </w:p>
    <w:p w:rsidR="00CC27C8" w:rsidRPr="00387793" w:rsidRDefault="00CC27C8" w:rsidP="00CC27C8">
      <w:pPr>
        <w:numPr>
          <w:ilvl w:val="0"/>
          <w:numId w:val="7"/>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покупка в кредит спасает от возможности исчезновения товара с прилавков;</w:t>
      </w:r>
    </w:p>
    <w:p w:rsidR="00CC27C8" w:rsidRPr="00387793" w:rsidRDefault="00CC27C8" w:rsidP="00CC27C8">
      <w:pPr>
        <w:numPr>
          <w:ilvl w:val="0"/>
          <w:numId w:val="7"/>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покупка в кредит позволяет купить на месте товар нужной модификации, при условии, что он есть в наличии;</w:t>
      </w:r>
    </w:p>
    <w:p w:rsidR="00CC27C8" w:rsidRPr="00387793" w:rsidRDefault="00CC27C8" w:rsidP="00CC27C8">
      <w:pPr>
        <w:numPr>
          <w:ilvl w:val="0"/>
          <w:numId w:val="7"/>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покупка в кредит позволяет купить вещь в момент её наивысшей актуальности для покупателей;</w:t>
      </w:r>
    </w:p>
    <w:p w:rsidR="00CC27C8" w:rsidRPr="00387793" w:rsidRDefault="00CC27C8" w:rsidP="00CC27C8">
      <w:pPr>
        <w:numPr>
          <w:ilvl w:val="0"/>
          <w:numId w:val="7"/>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покупка в кредит позволяет оплачивать товар несущественными платежами на протяжении нескольких месяцев.</w:t>
      </w:r>
    </w:p>
    <w:p w:rsidR="00CC27C8" w:rsidRPr="00387793" w:rsidRDefault="00CC27C8" w:rsidP="00CC27C8">
      <w:pPr>
        <w:shd w:val="clear" w:color="auto" w:fill="FFFFFF"/>
        <w:spacing w:before="72" w:after="0" w:line="240" w:lineRule="auto"/>
        <w:outlineLvl w:val="2"/>
        <w:rPr>
          <w:rFonts w:ascii="Times New Roman" w:eastAsia="Times New Roman" w:hAnsi="Times New Roman" w:cs="Times New Roman"/>
          <w:b/>
          <w:bCs/>
          <w:sz w:val="28"/>
          <w:szCs w:val="28"/>
          <w:lang w:eastAsia="ru-RU"/>
        </w:rPr>
      </w:pPr>
      <w:r w:rsidRPr="00F5318A">
        <w:rPr>
          <w:rFonts w:ascii="Times New Roman" w:eastAsia="Times New Roman" w:hAnsi="Times New Roman" w:cs="Times New Roman"/>
          <w:b/>
          <w:bCs/>
          <w:sz w:val="28"/>
          <w:szCs w:val="28"/>
          <w:lang w:eastAsia="ru-RU"/>
        </w:rPr>
        <w:t>Минусы</w:t>
      </w:r>
    </w:p>
    <w:p w:rsidR="00CC27C8" w:rsidRPr="00387793" w:rsidRDefault="00CC27C8" w:rsidP="00CC27C8">
      <w:pPr>
        <w:numPr>
          <w:ilvl w:val="0"/>
          <w:numId w:val="8"/>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процент по кредиту существенно увеличивает стоимость товара;</w:t>
      </w:r>
    </w:p>
    <w:p w:rsidR="00CC27C8" w:rsidRPr="00387793" w:rsidRDefault="00CC27C8" w:rsidP="00CC27C8">
      <w:pPr>
        <w:numPr>
          <w:ilvl w:val="0"/>
          <w:numId w:val="8"/>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самым существенным психологическим недостатком покупки в кредит можно назвать истечение периода первоначального удовольствия от покупки в то время, как платежи по кредиту необходимо платить ещё много месяцев;</w:t>
      </w:r>
    </w:p>
    <w:p w:rsidR="00CC27C8" w:rsidRPr="00387793" w:rsidRDefault="00CC27C8" w:rsidP="00CC27C8">
      <w:pPr>
        <w:numPr>
          <w:ilvl w:val="0"/>
          <w:numId w:val="8"/>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велик риск заплатить кредитному учреждению гораздо большую сумму за пользование кредитом, чем кажется на первый взгляд — зачастую банки в России маскируют реальную процентную ставку.</w:t>
      </w:r>
    </w:p>
    <w:p w:rsidR="00CC27C8" w:rsidRPr="00F5318A" w:rsidRDefault="00CC27C8" w:rsidP="00EB382B">
      <w:pPr>
        <w:pStyle w:val="a4"/>
        <w:spacing w:before="0" w:beforeAutospacing="0" w:after="0" w:afterAutospacing="0" w:line="360" w:lineRule="auto"/>
        <w:ind w:left="57"/>
        <w:rPr>
          <w:sz w:val="28"/>
          <w:szCs w:val="28"/>
        </w:rPr>
      </w:pPr>
    </w:p>
    <w:p w:rsidR="009014BB" w:rsidRPr="00F5318A" w:rsidRDefault="009014BB" w:rsidP="002658DE">
      <w:pPr>
        <w:rPr>
          <w:rFonts w:ascii="Times New Roman" w:hAnsi="Times New Roman" w:cs="Times New Roman"/>
          <w:sz w:val="28"/>
          <w:szCs w:val="28"/>
        </w:rPr>
      </w:pPr>
    </w:p>
    <w:p w:rsidR="00EB382B" w:rsidRPr="00F5318A" w:rsidRDefault="009014BB" w:rsidP="009014BB">
      <w:pPr>
        <w:jc w:val="center"/>
        <w:rPr>
          <w:rFonts w:ascii="Times New Roman" w:hAnsi="Times New Roman" w:cs="Times New Roman"/>
          <w:b/>
          <w:sz w:val="28"/>
          <w:szCs w:val="28"/>
        </w:rPr>
      </w:pPr>
      <w:r w:rsidRPr="00F5318A">
        <w:rPr>
          <w:rFonts w:ascii="Times New Roman" w:hAnsi="Times New Roman" w:cs="Times New Roman"/>
          <w:b/>
          <w:sz w:val="28"/>
          <w:szCs w:val="28"/>
        </w:rPr>
        <w:t>ПРИЛОЖЕНИЕ 3</w:t>
      </w:r>
    </w:p>
    <w:p w:rsidR="00EB382B" w:rsidRPr="00F5318A" w:rsidRDefault="00387793" w:rsidP="00F5318A">
      <w:pPr>
        <w:jc w:val="center"/>
        <w:rPr>
          <w:rFonts w:ascii="Times New Roman" w:hAnsi="Times New Roman" w:cs="Times New Roman"/>
          <w:b/>
          <w:sz w:val="28"/>
          <w:szCs w:val="28"/>
        </w:rPr>
      </w:pPr>
      <w:r w:rsidRPr="00F5318A">
        <w:rPr>
          <w:rFonts w:ascii="Times New Roman" w:hAnsi="Times New Roman" w:cs="Times New Roman"/>
          <w:b/>
          <w:sz w:val="28"/>
          <w:szCs w:val="28"/>
        </w:rPr>
        <w:t>Потребительский кредит</w:t>
      </w:r>
    </w:p>
    <w:p w:rsidR="00387793" w:rsidRDefault="00387793" w:rsidP="00387793">
      <w:pPr>
        <w:shd w:val="clear" w:color="auto" w:fill="FFFFFF"/>
        <w:spacing w:before="120" w:after="120" w:line="240" w:lineRule="auto"/>
        <w:rPr>
          <w:rFonts w:ascii="Times New Roman" w:eastAsia="Times New Roman" w:hAnsi="Times New Roman" w:cs="Times New Roman"/>
          <w:sz w:val="28"/>
          <w:szCs w:val="28"/>
          <w:lang w:eastAsia="ru-RU"/>
        </w:rPr>
      </w:pPr>
      <w:r w:rsidRPr="00387793">
        <w:rPr>
          <w:rFonts w:ascii="Times New Roman" w:eastAsia="Times New Roman" w:hAnsi="Times New Roman" w:cs="Times New Roman"/>
          <w:b/>
          <w:bCs/>
          <w:sz w:val="28"/>
          <w:szCs w:val="28"/>
          <w:lang w:eastAsia="ru-RU"/>
        </w:rPr>
        <w:lastRenderedPageBreak/>
        <w:t>Потребительский кредит</w:t>
      </w:r>
      <w:r w:rsidRPr="00387793">
        <w:rPr>
          <w:rFonts w:ascii="Times New Roman" w:eastAsia="Times New Roman" w:hAnsi="Times New Roman" w:cs="Times New Roman"/>
          <w:sz w:val="28"/>
          <w:szCs w:val="28"/>
          <w:lang w:eastAsia="ru-RU"/>
        </w:rPr>
        <w:t> —</w:t>
      </w:r>
      <w:r w:rsidRPr="00F5318A">
        <w:rPr>
          <w:rFonts w:ascii="Times New Roman" w:eastAsia="Times New Roman" w:hAnsi="Times New Roman" w:cs="Times New Roman"/>
          <w:sz w:val="28"/>
          <w:szCs w:val="28"/>
          <w:lang w:eastAsia="ru-RU"/>
        </w:rPr>
        <w:t> </w:t>
      </w:r>
      <w:hyperlink r:id="rId19" w:tooltip="Кредит" w:history="1">
        <w:r w:rsidRPr="00F5318A">
          <w:rPr>
            <w:rFonts w:ascii="Times New Roman" w:eastAsia="Times New Roman" w:hAnsi="Times New Roman" w:cs="Times New Roman"/>
            <w:sz w:val="28"/>
            <w:szCs w:val="28"/>
            <w:lang w:eastAsia="ru-RU"/>
          </w:rPr>
          <w:t>кредит</w:t>
        </w:r>
      </w:hyperlink>
      <w:r w:rsidRPr="00387793">
        <w:rPr>
          <w:rFonts w:ascii="Times New Roman" w:eastAsia="Times New Roman" w:hAnsi="Times New Roman" w:cs="Times New Roman"/>
          <w:sz w:val="28"/>
          <w:szCs w:val="28"/>
          <w:lang w:eastAsia="ru-RU"/>
        </w:rPr>
        <w:t>, предоставляемый непосредственно гражданам (домашним хозяйствам) для приобретения предметов потребления. Такой кредит берут не только для покупки</w:t>
      </w:r>
      <w:r w:rsidRPr="00F5318A">
        <w:rPr>
          <w:rFonts w:ascii="Times New Roman" w:eastAsia="Times New Roman" w:hAnsi="Times New Roman" w:cs="Times New Roman"/>
          <w:sz w:val="28"/>
          <w:szCs w:val="28"/>
          <w:lang w:eastAsia="ru-RU"/>
        </w:rPr>
        <w:t> </w:t>
      </w:r>
      <w:hyperlink r:id="rId20" w:tooltip="Товар" w:history="1">
        <w:r w:rsidRPr="00F5318A">
          <w:rPr>
            <w:rFonts w:ascii="Times New Roman" w:eastAsia="Times New Roman" w:hAnsi="Times New Roman" w:cs="Times New Roman"/>
            <w:sz w:val="28"/>
            <w:szCs w:val="28"/>
            <w:lang w:eastAsia="ru-RU"/>
          </w:rPr>
          <w:t>товаров</w:t>
        </w:r>
      </w:hyperlink>
      <w:r w:rsidRPr="00F5318A">
        <w:rPr>
          <w:rFonts w:ascii="Times New Roman" w:eastAsia="Times New Roman" w:hAnsi="Times New Roman" w:cs="Times New Roman"/>
          <w:sz w:val="28"/>
          <w:szCs w:val="28"/>
          <w:lang w:eastAsia="ru-RU"/>
        </w:rPr>
        <w:t> </w:t>
      </w:r>
      <w:r w:rsidRPr="00387793">
        <w:rPr>
          <w:rFonts w:ascii="Times New Roman" w:eastAsia="Times New Roman" w:hAnsi="Times New Roman" w:cs="Times New Roman"/>
          <w:sz w:val="28"/>
          <w:szCs w:val="28"/>
          <w:lang w:eastAsia="ru-RU"/>
        </w:rPr>
        <w:t>длительного пользования (</w:t>
      </w:r>
      <w:hyperlink r:id="rId21" w:tooltip="Квартира" w:history="1">
        <w:r w:rsidRPr="00F5318A">
          <w:rPr>
            <w:rFonts w:ascii="Times New Roman" w:eastAsia="Times New Roman" w:hAnsi="Times New Roman" w:cs="Times New Roman"/>
            <w:sz w:val="28"/>
            <w:szCs w:val="28"/>
            <w:lang w:eastAsia="ru-RU"/>
          </w:rPr>
          <w:t>квартиры</w:t>
        </w:r>
      </w:hyperlink>
      <w:r w:rsidRPr="00387793">
        <w:rPr>
          <w:rFonts w:ascii="Times New Roman" w:eastAsia="Times New Roman" w:hAnsi="Times New Roman" w:cs="Times New Roman"/>
          <w:sz w:val="28"/>
          <w:szCs w:val="28"/>
          <w:lang w:eastAsia="ru-RU"/>
        </w:rPr>
        <w:t>,</w:t>
      </w:r>
      <w:r w:rsidRPr="00F5318A">
        <w:rPr>
          <w:rFonts w:ascii="Times New Roman" w:eastAsia="Times New Roman" w:hAnsi="Times New Roman" w:cs="Times New Roman"/>
          <w:sz w:val="28"/>
          <w:szCs w:val="28"/>
          <w:lang w:eastAsia="ru-RU"/>
        </w:rPr>
        <w:t> </w:t>
      </w:r>
      <w:hyperlink r:id="rId22" w:tooltip="Мебель" w:history="1">
        <w:r w:rsidRPr="00F5318A">
          <w:rPr>
            <w:rFonts w:ascii="Times New Roman" w:eastAsia="Times New Roman" w:hAnsi="Times New Roman" w:cs="Times New Roman"/>
            <w:sz w:val="28"/>
            <w:szCs w:val="28"/>
            <w:lang w:eastAsia="ru-RU"/>
          </w:rPr>
          <w:t>мебель</w:t>
        </w:r>
      </w:hyperlink>
      <w:r w:rsidRPr="00387793">
        <w:rPr>
          <w:rFonts w:ascii="Times New Roman" w:eastAsia="Times New Roman" w:hAnsi="Times New Roman" w:cs="Times New Roman"/>
          <w:sz w:val="28"/>
          <w:szCs w:val="28"/>
          <w:lang w:eastAsia="ru-RU"/>
        </w:rPr>
        <w:t>,</w:t>
      </w:r>
      <w:r w:rsidRPr="00F5318A">
        <w:rPr>
          <w:rFonts w:ascii="Times New Roman" w:eastAsia="Times New Roman" w:hAnsi="Times New Roman" w:cs="Times New Roman"/>
          <w:sz w:val="28"/>
          <w:szCs w:val="28"/>
          <w:lang w:eastAsia="ru-RU"/>
        </w:rPr>
        <w:t> </w:t>
      </w:r>
      <w:hyperlink r:id="rId23" w:tooltip="Автомобиль" w:history="1">
        <w:r w:rsidRPr="00F5318A">
          <w:rPr>
            <w:rFonts w:ascii="Times New Roman" w:eastAsia="Times New Roman" w:hAnsi="Times New Roman" w:cs="Times New Roman"/>
            <w:sz w:val="28"/>
            <w:szCs w:val="28"/>
            <w:lang w:eastAsia="ru-RU"/>
          </w:rPr>
          <w:t>автомобили</w:t>
        </w:r>
      </w:hyperlink>
      <w:r w:rsidRPr="00F5318A">
        <w:rPr>
          <w:rFonts w:ascii="Times New Roman" w:eastAsia="Times New Roman" w:hAnsi="Times New Roman" w:cs="Times New Roman"/>
          <w:sz w:val="28"/>
          <w:szCs w:val="28"/>
          <w:lang w:eastAsia="ru-RU"/>
        </w:rPr>
        <w:t> </w:t>
      </w:r>
      <w:r w:rsidRPr="00387793">
        <w:rPr>
          <w:rFonts w:ascii="Times New Roman" w:eastAsia="Times New Roman" w:hAnsi="Times New Roman" w:cs="Times New Roman"/>
          <w:sz w:val="28"/>
          <w:szCs w:val="28"/>
          <w:lang w:eastAsia="ru-RU"/>
        </w:rPr>
        <w:t>и т. п.), но и для прочих покупок (мобильные телефоны, бытовая техника, продукты питания). Он выступает или в форме продажи товаров с отсрочкой платежа, или в форме предоставления банковской ссуды на потребительские цели, в том числе через</w:t>
      </w:r>
      <w:r w:rsidRPr="00F5318A">
        <w:rPr>
          <w:rFonts w:ascii="Times New Roman" w:eastAsia="Times New Roman" w:hAnsi="Times New Roman" w:cs="Times New Roman"/>
          <w:sz w:val="28"/>
          <w:szCs w:val="28"/>
          <w:lang w:eastAsia="ru-RU"/>
        </w:rPr>
        <w:t> </w:t>
      </w:r>
      <w:hyperlink r:id="rId24" w:tooltip="Кредитная карта" w:history="1">
        <w:r w:rsidRPr="00F5318A">
          <w:rPr>
            <w:rFonts w:ascii="Times New Roman" w:eastAsia="Times New Roman" w:hAnsi="Times New Roman" w:cs="Times New Roman"/>
            <w:sz w:val="28"/>
            <w:szCs w:val="28"/>
            <w:lang w:eastAsia="ru-RU"/>
          </w:rPr>
          <w:t>кредитные карты</w:t>
        </w:r>
      </w:hyperlink>
      <w:r w:rsidRPr="00387793">
        <w:rPr>
          <w:rFonts w:ascii="Times New Roman" w:eastAsia="Times New Roman" w:hAnsi="Times New Roman" w:cs="Times New Roman"/>
          <w:sz w:val="28"/>
          <w:szCs w:val="28"/>
          <w:lang w:eastAsia="ru-RU"/>
        </w:rPr>
        <w:t>. При этом взимается довольно высокий</w:t>
      </w:r>
      <w:r w:rsidRPr="00F5318A">
        <w:rPr>
          <w:rFonts w:ascii="Times New Roman" w:eastAsia="Times New Roman" w:hAnsi="Times New Roman" w:cs="Times New Roman"/>
          <w:sz w:val="28"/>
          <w:szCs w:val="28"/>
          <w:lang w:eastAsia="ru-RU"/>
        </w:rPr>
        <w:t> </w:t>
      </w:r>
      <w:hyperlink r:id="rId25" w:tooltip="Процент" w:history="1">
        <w:r w:rsidRPr="00F5318A">
          <w:rPr>
            <w:rFonts w:ascii="Times New Roman" w:eastAsia="Times New Roman" w:hAnsi="Times New Roman" w:cs="Times New Roman"/>
            <w:sz w:val="28"/>
            <w:szCs w:val="28"/>
            <w:lang w:eastAsia="ru-RU"/>
          </w:rPr>
          <w:t>процент</w:t>
        </w:r>
      </w:hyperlink>
      <w:r w:rsidRPr="00387793">
        <w:rPr>
          <w:rFonts w:ascii="Times New Roman" w:eastAsia="Times New Roman" w:hAnsi="Times New Roman" w:cs="Times New Roman"/>
          <w:sz w:val="28"/>
          <w:szCs w:val="28"/>
          <w:lang w:eastAsia="ru-RU"/>
        </w:rPr>
        <w:t>.</w:t>
      </w:r>
    </w:p>
    <w:p w:rsidR="00B100DE" w:rsidRPr="00B100DE" w:rsidRDefault="00B100DE" w:rsidP="00B100DE">
      <w:pPr>
        <w:rPr>
          <w:rFonts w:ascii="Times New Roman" w:hAnsi="Times New Roman" w:cs="Times New Roman"/>
          <w:sz w:val="28"/>
          <w:szCs w:val="28"/>
        </w:rPr>
      </w:pPr>
      <w:r w:rsidRPr="00B100DE">
        <w:rPr>
          <w:rFonts w:ascii="Times New Roman" w:hAnsi="Times New Roman" w:cs="Times New Roman"/>
          <w:sz w:val="28"/>
          <w:szCs w:val="28"/>
        </w:rPr>
        <w:t>По направлениям использования (объектом кредитования) в России потребительский кредит подразделяют следующим образом:</w:t>
      </w:r>
      <w:r w:rsidRPr="00B100DE">
        <w:rPr>
          <w:rFonts w:ascii="Times New Roman" w:hAnsi="Times New Roman" w:cs="Times New Roman"/>
          <w:sz w:val="28"/>
          <w:szCs w:val="28"/>
        </w:rPr>
        <w:br/>
      </w:r>
    </w:p>
    <w:p w:rsidR="00B100DE" w:rsidRPr="00B100DE" w:rsidRDefault="00B100DE" w:rsidP="00B100DE">
      <w:pPr>
        <w:rPr>
          <w:rFonts w:ascii="Times New Roman" w:hAnsi="Times New Roman" w:cs="Times New Roman"/>
          <w:sz w:val="28"/>
          <w:szCs w:val="28"/>
        </w:rPr>
      </w:pPr>
      <w:r w:rsidRPr="00B100DE">
        <w:rPr>
          <w:rFonts w:ascii="Times New Roman" w:hAnsi="Times New Roman" w:cs="Times New Roman"/>
          <w:sz w:val="28"/>
          <w:szCs w:val="28"/>
        </w:rPr>
        <w:t>–на неотложные нужды;</w:t>
      </w:r>
      <w:r w:rsidRPr="00B100DE">
        <w:rPr>
          <w:rFonts w:ascii="Times New Roman" w:hAnsi="Times New Roman" w:cs="Times New Roman"/>
          <w:sz w:val="28"/>
          <w:szCs w:val="28"/>
        </w:rPr>
        <w:br/>
      </w:r>
    </w:p>
    <w:p w:rsidR="00B100DE" w:rsidRPr="00B100DE" w:rsidRDefault="00B100DE" w:rsidP="00B100DE">
      <w:pPr>
        <w:rPr>
          <w:rFonts w:ascii="Times New Roman" w:hAnsi="Times New Roman" w:cs="Times New Roman"/>
          <w:sz w:val="28"/>
          <w:szCs w:val="28"/>
        </w:rPr>
      </w:pPr>
      <w:r w:rsidRPr="00B100DE">
        <w:rPr>
          <w:rFonts w:ascii="Times New Roman" w:hAnsi="Times New Roman" w:cs="Times New Roman"/>
          <w:sz w:val="28"/>
          <w:szCs w:val="28"/>
        </w:rPr>
        <w:t>– под залог ценных бумаг;</w:t>
      </w:r>
      <w:r w:rsidRPr="00B100DE">
        <w:rPr>
          <w:rFonts w:ascii="Times New Roman" w:hAnsi="Times New Roman" w:cs="Times New Roman"/>
          <w:sz w:val="28"/>
          <w:szCs w:val="28"/>
        </w:rPr>
        <w:br/>
      </w:r>
    </w:p>
    <w:p w:rsidR="00B100DE" w:rsidRPr="00B100DE" w:rsidRDefault="00B100DE" w:rsidP="00B100DE">
      <w:pPr>
        <w:rPr>
          <w:rFonts w:ascii="Times New Roman" w:hAnsi="Times New Roman" w:cs="Times New Roman"/>
          <w:sz w:val="28"/>
          <w:szCs w:val="28"/>
        </w:rPr>
      </w:pPr>
      <w:r w:rsidRPr="00B100DE">
        <w:rPr>
          <w:rFonts w:ascii="Times New Roman" w:hAnsi="Times New Roman" w:cs="Times New Roman"/>
          <w:sz w:val="28"/>
          <w:szCs w:val="28"/>
        </w:rPr>
        <w:t>– на строительство и приобретение жилья;</w:t>
      </w:r>
      <w:r w:rsidRPr="00B100DE">
        <w:rPr>
          <w:rFonts w:ascii="Times New Roman" w:hAnsi="Times New Roman" w:cs="Times New Roman"/>
          <w:sz w:val="28"/>
          <w:szCs w:val="28"/>
        </w:rPr>
        <w:br/>
      </w:r>
    </w:p>
    <w:p w:rsidR="00B100DE" w:rsidRPr="00B100DE" w:rsidRDefault="00B100DE" w:rsidP="00B100DE">
      <w:pPr>
        <w:rPr>
          <w:rFonts w:ascii="Times New Roman" w:hAnsi="Times New Roman" w:cs="Times New Roman"/>
          <w:sz w:val="28"/>
          <w:szCs w:val="28"/>
        </w:rPr>
      </w:pPr>
      <w:r w:rsidRPr="00B100DE">
        <w:rPr>
          <w:rFonts w:ascii="Times New Roman" w:hAnsi="Times New Roman" w:cs="Times New Roman"/>
          <w:sz w:val="28"/>
          <w:szCs w:val="28"/>
        </w:rPr>
        <w:t>– на капитальный ремонт индивидуальных жилых домов,</w:t>
      </w:r>
      <w:r w:rsidRPr="00B100DE">
        <w:rPr>
          <w:rFonts w:ascii="Times New Roman" w:hAnsi="Times New Roman" w:cs="Times New Roman"/>
          <w:sz w:val="28"/>
          <w:szCs w:val="28"/>
        </w:rPr>
        <w:br/>
      </w:r>
    </w:p>
    <w:p w:rsidR="00B100DE" w:rsidRPr="00B100DE" w:rsidRDefault="00B100DE" w:rsidP="00B100DE">
      <w:pPr>
        <w:rPr>
          <w:rFonts w:ascii="Times New Roman" w:hAnsi="Times New Roman" w:cs="Times New Roman"/>
          <w:sz w:val="28"/>
          <w:szCs w:val="28"/>
        </w:rPr>
      </w:pPr>
      <w:r w:rsidRPr="00B100DE">
        <w:rPr>
          <w:rFonts w:ascii="Times New Roman" w:hAnsi="Times New Roman" w:cs="Times New Roman"/>
          <w:sz w:val="28"/>
          <w:szCs w:val="28"/>
        </w:rPr>
        <w:t>– их газификацию и присоединение к сетям водопровода и канализации.     </w:t>
      </w:r>
      <w:r w:rsidRPr="00B100DE">
        <w:rPr>
          <w:rFonts w:ascii="Times New Roman" w:hAnsi="Times New Roman" w:cs="Times New Roman"/>
          <w:sz w:val="28"/>
          <w:szCs w:val="28"/>
        </w:rPr>
        <w:br/>
      </w:r>
    </w:p>
    <w:p w:rsidR="00B100DE" w:rsidRPr="00B100DE" w:rsidRDefault="00B100DE" w:rsidP="00B100DE">
      <w:pPr>
        <w:rPr>
          <w:rFonts w:ascii="Times New Roman" w:hAnsi="Times New Roman" w:cs="Times New Roman"/>
          <w:sz w:val="28"/>
          <w:szCs w:val="28"/>
        </w:rPr>
      </w:pPr>
      <w:r w:rsidRPr="00B100DE">
        <w:rPr>
          <w:rFonts w:ascii="Times New Roman" w:hAnsi="Times New Roman" w:cs="Times New Roman"/>
          <w:sz w:val="28"/>
          <w:szCs w:val="28"/>
        </w:rPr>
        <w:t>Гражданам, проживающим в сельской местности, кроме того, выдаются ссуды на строительство надворных построек для содержания скота и птицы и на приобретение средств малой механизации для выполнения работ в личном подсобном хозяйстве. Членам садоводческих кооперативов и товариществ – приобретение или строительство садовых домиков и на благоустройство садовых участков. Банки выдают также ссуды на приобретение автомобилей, других товаров длительного пользования, хозяйственное обзаведение отдельным категориям граждан</w:t>
      </w:r>
      <w:r>
        <w:rPr>
          <w:rFonts w:ascii="Times New Roman" w:hAnsi="Times New Roman" w:cs="Times New Roman"/>
          <w:sz w:val="28"/>
          <w:szCs w:val="28"/>
        </w:rPr>
        <w:t>.</w:t>
      </w:r>
    </w:p>
    <w:p w:rsidR="00387793" w:rsidRPr="00B100DE" w:rsidRDefault="00387793" w:rsidP="00B100DE">
      <w:pPr>
        <w:rPr>
          <w:rFonts w:ascii="Times New Roman" w:hAnsi="Times New Roman" w:cs="Times New Roman"/>
          <w:sz w:val="28"/>
          <w:szCs w:val="28"/>
        </w:rPr>
      </w:pPr>
      <w:r w:rsidRPr="00B100DE">
        <w:rPr>
          <w:rFonts w:ascii="Times New Roman" w:hAnsi="Times New Roman" w:cs="Times New Roman"/>
          <w:sz w:val="28"/>
          <w:szCs w:val="28"/>
        </w:rPr>
        <w:t>Обычно потребительскому кредиту сопутствуют дополнительные комиссии и сборы, которые увеличивают реальную стоимость кредита и формируют так называемую скрытую процентную ставку. Поэтому выбор кредита в том или другом банке, исходя из объявленной процентной ставки по кредиту, может быть не всегда наилучшим. В этом случае следует руководствоваться расчётом </w:t>
      </w:r>
      <w:hyperlink r:id="rId26" w:tooltip="Полная стоимость кредита" w:history="1">
        <w:r w:rsidRPr="00B100DE">
          <w:rPr>
            <w:rStyle w:val="a5"/>
            <w:rFonts w:ascii="Times New Roman" w:hAnsi="Times New Roman" w:cs="Times New Roman"/>
            <w:color w:val="auto"/>
            <w:sz w:val="28"/>
            <w:szCs w:val="28"/>
            <w:u w:val="none"/>
          </w:rPr>
          <w:t>полной стоимости кредита</w:t>
        </w:r>
      </w:hyperlink>
      <w:r w:rsidRPr="00B100DE">
        <w:rPr>
          <w:rFonts w:ascii="Times New Roman" w:hAnsi="Times New Roman" w:cs="Times New Roman"/>
          <w:sz w:val="28"/>
          <w:szCs w:val="28"/>
        </w:rPr>
        <w:t> (</w:t>
      </w:r>
      <w:hyperlink r:id="rId27" w:tooltip="Эффективная процентная ставка" w:history="1">
        <w:r w:rsidRPr="00B100DE">
          <w:rPr>
            <w:rStyle w:val="a5"/>
            <w:rFonts w:ascii="Times New Roman" w:hAnsi="Times New Roman" w:cs="Times New Roman"/>
            <w:color w:val="auto"/>
            <w:sz w:val="28"/>
            <w:szCs w:val="28"/>
            <w:u w:val="none"/>
          </w:rPr>
          <w:t>эффективной процентной ставки</w:t>
        </w:r>
      </w:hyperlink>
      <w:r w:rsidRPr="00B100DE">
        <w:rPr>
          <w:rFonts w:ascii="Times New Roman" w:hAnsi="Times New Roman" w:cs="Times New Roman"/>
          <w:sz w:val="28"/>
          <w:szCs w:val="28"/>
        </w:rPr>
        <w:t>).</w:t>
      </w:r>
    </w:p>
    <w:p w:rsidR="00387793" w:rsidRPr="00387793" w:rsidRDefault="00387793" w:rsidP="00B100DE">
      <w:pPr>
        <w:rPr>
          <w:rFonts w:ascii="Times New Roman" w:eastAsia="Times New Roman" w:hAnsi="Times New Roman" w:cs="Times New Roman"/>
          <w:sz w:val="28"/>
          <w:szCs w:val="28"/>
          <w:lang w:eastAsia="ru-RU"/>
        </w:rPr>
      </w:pPr>
      <w:r w:rsidRPr="00B100DE">
        <w:rPr>
          <w:rFonts w:ascii="Times New Roman" w:hAnsi="Times New Roman" w:cs="Times New Roman"/>
          <w:sz w:val="28"/>
          <w:szCs w:val="28"/>
        </w:rPr>
        <w:lastRenderedPageBreak/>
        <w:t>Ввиду вступившего в силу Федерального закона от 21 июля 2014 г. N 229-ФЗ «О внесении изменений в статью 6 Федерального закона „О потребительском кредите (займе)“»</w:t>
      </w:r>
      <w:r w:rsidR="00CC27C8" w:rsidRPr="00B100DE">
        <w:rPr>
          <w:rFonts w:ascii="Times New Roman" w:hAnsi="Times New Roman" w:cs="Times New Roman"/>
          <w:sz w:val="28"/>
          <w:szCs w:val="28"/>
        </w:rPr>
        <w:t xml:space="preserve"> </w:t>
      </w:r>
      <w:r w:rsidRPr="00B100DE">
        <w:rPr>
          <w:rFonts w:ascii="Times New Roman" w:hAnsi="Times New Roman" w:cs="Times New Roman"/>
          <w:sz w:val="28"/>
          <w:szCs w:val="28"/>
        </w:rPr>
        <w:t>все банки в РФ должны раскрывать эффективные ставки по кредитам. Другими словами, банки должны раскрывать полную стоимость своих кредитов с учётом всех дополнительных</w:t>
      </w:r>
      <w:r w:rsidRPr="00B100DE">
        <w:rPr>
          <w:rFonts w:ascii="Times New Roman" w:eastAsia="Times New Roman" w:hAnsi="Times New Roman" w:cs="Times New Roman"/>
          <w:sz w:val="28"/>
          <w:szCs w:val="28"/>
          <w:lang w:eastAsia="ru-RU"/>
        </w:rPr>
        <w:t xml:space="preserve"> </w:t>
      </w:r>
      <w:r w:rsidRPr="00387793">
        <w:rPr>
          <w:rFonts w:ascii="Times New Roman" w:eastAsia="Times New Roman" w:hAnsi="Times New Roman" w:cs="Times New Roman"/>
          <w:sz w:val="28"/>
          <w:szCs w:val="28"/>
          <w:lang w:eastAsia="ru-RU"/>
        </w:rPr>
        <w:t>платежей и комиссий. Несомненно, этот факт защищает интересы заёмщиков. Перед тем, как заключить договор, клиент имеет полную информацию обо всех платежах по кредитному договору, о размерах комиссий и сроках уплаты, что позволяет рассчитать свои финансовые возможности для грамотного приобретения товара в кредит.</w:t>
      </w:r>
    </w:p>
    <w:p w:rsidR="00387793" w:rsidRPr="00387793" w:rsidRDefault="00387793" w:rsidP="00387793">
      <w:pPr>
        <w:shd w:val="clear" w:color="auto" w:fill="FFFFFF"/>
        <w:spacing w:before="120" w:after="120" w:line="240" w:lineRule="auto"/>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Часто конкретные условия кредитного договора зависят не только от самого банка, но и от связки банк-продавец. Как правило, долгосрочные отношения с банками-партнёрами позволяют реселлерам оказывать влияния на формирование кредитных предложений и краткосрочных акций, реализуемых в торговых сетях.</w:t>
      </w:r>
    </w:p>
    <w:p w:rsidR="00387793" w:rsidRPr="00387793" w:rsidRDefault="00387793" w:rsidP="00387793">
      <w:pPr>
        <w:shd w:val="clear" w:color="auto" w:fill="FFFFFF"/>
        <w:spacing w:before="120" w:after="120" w:line="240" w:lineRule="auto"/>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К категории потребительских кредитов относятся также рассрочки. В этом случае часть процентного долга погашается за счёт скидки, предоставляемой торговой компанией.</w:t>
      </w:r>
    </w:p>
    <w:p w:rsidR="00387793" w:rsidRPr="00387793" w:rsidRDefault="00387793" w:rsidP="00387793">
      <w:pPr>
        <w:shd w:val="clear" w:color="auto" w:fill="FFFFFF"/>
        <w:spacing w:before="120" w:after="120" w:line="240" w:lineRule="auto"/>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В последнее время наблюдается тенденция ослабления требований, предъявляемых к нуждающемуся в кредите клиенту. Так, в некоторых Интернет-магазинах появляются предложения online-кредита.</w:t>
      </w:r>
    </w:p>
    <w:p w:rsidR="00387793" w:rsidRPr="00954D90" w:rsidRDefault="00387793" w:rsidP="00387793">
      <w:pPr>
        <w:numPr>
          <w:ilvl w:val="0"/>
          <w:numId w:val="6"/>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Целевые и нецелевые — кредиты могут оформляться на покупку определённых товаров и тратиться на усмотрение заемщика.</w:t>
      </w:r>
    </w:p>
    <w:p w:rsidR="00CC27C8" w:rsidRPr="00387793" w:rsidRDefault="00CC27C8" w:rsidP="00CC27C8">
      <w:p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954D90">
        <w:rPr>
          <w:rFonts w:ascii="Times New Roman" w:hAnsi="Times New Roman" w:cs="Times New Roman"/>
          <w:sz w:val="28"/>
          <w:szCs w:val="28"/>
          <w:shd w:val="clear" w:color="auto" w:fill="FFFFFF"/>
        </w:rPr>
        <w:t>Нецелевые кредиты наличными или кредиты на неотложные нужды предполагают использование заёмных средств без ограничений. Банк, конечно, может попросить клиента указать, для чего ему нужны деньги, но вот отслеживать их трату он точно не будет.</w:t>
      </w:r>
      <w:r w:rsidRPr="00954D90">
        <w:rPr>
          <w:rFonts w:ascii="Times New Roman" w:hAnsi="Times New Roman" w:cs="Times New Roman"/>
          <w:sz w:val="28"/>
          <w:szCs w:val="28"/>
          <w:shd w:val="clear" w:color="auto" w:fill="FFFFFF"/>
        </w:rPr>
        <w:t xml:space="preserve"> </w:t>
      </w:r>
      <w:r w:rsidRPr="00954D90">
        <w:rPr>
          <w:rFonts w:ascii="Times New Roman" w:hAnsi="Times New Roman" w:cs="Times New Roman"/>
          <w:sz w:val="28"/>
          <w:szCs w:val="28"/>
          <w:shd w:val="clear" w:color="auto" w:fill="FFFFFF"/>
        </w:rPr>
        <w:t>Противоположная ситуация складывается с целевыми займами. Здесь всё придётся рассказать банку: на что конкретно занимаются деньги, представить документы на покупку, а потом отчитаться за целевое использование средств. Поэтому, например если речь идёт о ремонте жилья, то клиенту придётся нанимать рабочих из официальной строительной фирмы, которая представят банку отчёт о затратах.</w:t>
      </w:r>
    </w:p>
    <w:p w:rsidR="00387793" w:rsidRPr="00387793" w:rsidRDefault="00387793" w:rsidP="00387793">
      <w:pPr>
        <w:numPr>
          <w:ilvl w:val="0"/>
          <w:numId w:val="6"/>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С обеспечением или без — кредиты с обеспечением выдаются под залог имущества или под поручительство.</w:t>
      </w:r>
    </w:p>
    <w:p w:rsidR="00387793" w:rsidRPr="00387793" w:rsidRDefault="00387793" w:rsidP="00387793">
      <w:pPr>
        <w:numPr>
          <w:ilvl w:val="0"/>
          <w:numId w:val="6"/>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По сроку погашения долга — выделяют кратко-</w:t>
      </w:r>
      <w:r w:rsidR="00B100DE" w:rsidRPr="00954D90">
        <w:rPr>
          <w:rFonts w:ascii="Times New Roman" w:eastAsia="Times New Roman" w:hAnsi="Times New Roman" w:cs="Times New Roman"/>
          <w:sz w:val="28"/>
          <w:szCs w:val="28"/>
          <w:lang w:eastAsia="ru-RU"/>
        </w:rPr>
        <w:t>(до 1 года)</w:t>
      </w:r>
      <w:r w:rsidRPr="00387793">
        <w:rPr>
          <w:rFonts w:ascii="Times New Roman" w:eastAsia="Times New Roman" w:hAnsi="Times New Roman" w:cs="Times New Roman"/>
          <w:sz w:val="28"/>
          <w:szCs w:val="28"/>
          <w:lang w:eastAsia="ru-RU"/>
        </w:rPr>
        <w:t>, средне-</w:t>
      </w:r>
      <w:r w:rsidR="00B100DE" w:rsidRPr="00954D90">
        <w:rPr>
          <w:rFonts w:ascii="Times New Roman" w:eastAsia="Times New Roman" w:hAnsi="Times New Roman" w:cs="Times New Roman"/>
          <w:sz w:val="28"/>
          <w:szCs w:val="28"/>
          <w:lang w:eastAsia="ru-RU"/>
        </w:rPr>
        <w:t>(свыше года и до 3х лет)</w:t>
      </w:r>
      <w:r w:rsidRPr="00387793">
        <w:rPr>
          <w:rFonts w:ascii="Times New Roman" w:eastAsia="Times New Roman" w:hAnsi="Times New Roman" w:cs="Times New Roman"/>
          <w:sz w:val="28"/>
          <w:szCs w:val="28"/>
          <w:lang w:eastAsia="ru-RU"/>
        </w:rPr>
        <w:t xml:space="preserve"> и долгосрочные займы</w:t>
      </w:r>
      <w:r w:rsidR="00B100DE" w:rsidRPr="00954D90">
        <w:rPr>
          <w:rFonts w:ascii="Times New Roman" w:eastAsia="Times New Roman" w:hAnsi="Times New Roman" w:cs="Times New Roman"/>
          <w:sz w:val="28"/>
          <w:szCs w:val="28"/>
          <w:lang w:eastAsia="ru-RU"/>
        </w:rPr>
        <w:t>(свыше 3 лет)</w:t>
      </w:r>
      <w:r w:rsidRPr="00387793">
        <w:rPr>
          <w:rFonts w:ascii="Times New Roman" w:eastAsia="Times New Roman" w:hAnsi="Times New Roman" w:cs="Times New Roman"/>
          <w:sz w:val="28"/>
          <w:szCs w:val="28"/>
          <w:lang w:eastAsia="ru-RU"/>
        </w:rPr>
        <w:t>.</w:t>
      </w:r>
    </w:p>
    <w:p w:rsidR="00387793" w:rsidRPr="00387793" w:rsidRDefault="00387793" w:rsidP="00387793">
      <w:pPr>
        <w:numPr>
          <w:ilvl w:val="0"/>
          <w:numId w:val="6"/>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По кредитору — банковские и небанковские займы.</w:t>
      </w:r>
    </w:p>
    <w:p w:rsidR="00387793" w:rsidRPr="00954D90" w:rsidRDefault="00387793" w:rsidP="00EB382B">
      <w:pPr>
        <w:rPr>
          <w:rFonts w:ascii="Times New Roman" w:hAnsi="Times New Roman" w:cs="Times New Roman"/>
          <w:sz w:val="28"/>
          <w:szCs w:val="28"/>
        </w:rPr>
      </w:pPr>
    </w:p>
    <w:p w:rsidR="009014BB" w:rsidRPr="00F5318A" w:rsidRDefault="00EB382B" w:rsidP="00F5318A">
      <w:pPr>
        <w:ind w:firstLine="708"/>
        <w:jc w:val="center"/>
        <w:rPr>
          <w:rFonts w:ascii="Times New Roman" w:hAnsi="Times New Roman" w:cs="Times New Roman"/>
          <w:b/>
          <w:sz w:val="28"/>
          <w:szCs w:val="28"/>
        </w:rPr>
      </w:pPr>
      <w:r w:rsidRPr="00F5318A">
        <w:rPr>
          <w:rFonts w:ascii="Times New Roman" w:hAnsi="Times New Roman" w:cs="Times New Roman"/>
          <w:b/>
          <w:sz w:val="28"/>
          <w:szCs w:val="28"/>
        </w:rPr>
        <w:lastRenderedPageBreak/>
        <w:t>Автокредит</w:t>
      </w:r>
    </w:p>
    <w:p w:rsidR="00EB382B" w:rsidRPr="00F5318A" w:rsidRDefault="00EB382B" w:rsidP="00EB382B">
      <w:pPr>
        <w:shd w:val="clear" w:color="auto" w:fill="FFFFFF"/>
        <w:spacing w:before="120" w:after="120" w:line="240" w:lineRule="auto"/>
        <w:rPr>
          <w:rFonts w:ascii="Times New Roman" w:eastAsia="Times New Roman" w:hAnsi="Times New Roman" w:cs="Times New Roman"/>
          <w:sz w:val="28"/>
          <w:szCs w:val="28"/>
          <w:lang w:eastAsia="ru-RU"/>
        </w:rPr>
      </w:pPr>
      <w:r w:rsidRPr="00EB382B">
        <w:rPr>
          <w:rFonts w:ascii="Times New Roman" w:eastAsia="Times New Roman" w:hAnsi="Times New Roman" w:cs="Times New Roman"/>
          <w:b/>
          <w:bCs/>
          <w:sz w:val="28"/>
          <w:szCs w:val="28"/>
          <w:lang w:eastAsia="ru-RU"/>
        </w:rPr>
        <w:t>Автокредит</w:t>
      </w:r>
      <w:r w:rsidRPr="00F5318A">
        <w:rPr>
          <w:rFonts w:ascii="Times New Roman" w:eastAsia="Times New Roman" w:hAnsi="Times New Roman" w:cs="Times New Roman"/>
          <w:sz w:val="28"/>
          <w:szCs w:val="28"/>
          <w:lang w:eastAsia="ru-RU"/>
        </w:rPr>
        <w:t> </w:t>
      </w:r>
      <w:r w:rsidRPr="00EB382B">
        <w:rPr>
          <w:rFonts w:ascii="Times New Roman" w:eastAsia="Times New Roman" w:hAnsi="Times New Roman" w:cs="Times New Roman"/>
          <w:sz w:val="28"/>
          <w:szCs w:val="28"/>
          <w:lang w:eastAsia="ru-RU"/>
        </w:rPr>
        <w:t>–</w:t>
      </w:r>
      <w:r w:rsidRPr="00F5318A">
        <w:rPr>
          <w:rFonts w:ascii="Times New Roman" w:eastAsia="Times New Roman" w:hAnsi="Times New Roman" w:cs="Times New Roman"/>
          <w:sz w:val="28"/>
          <w:szCs w:val="28"/>
          <w:lang w:eastAsia="ru-RU"/>
        </w:rPr>
        <w:t> </w:t>
      </w:r>
      <w:hyperlink r:id="rId28" w:tooltip="Кредит для физических лиц" w:history="1">
        <w:r w:rsidRPr="00F5318A">
          <w:rPr>
            <w:rFonts w:ascii="Times New Roman" w:eastAsia="Times New Roman" w:hAnsi="Times New Roman" w:cs="Times New Roman"/>
            <w:sz w:val="28"/>
            <w:szCs w:val="28"/>
            <w:lang w:eastAsia="ru-RU"/>
          </w:rPr>
          <w:t>кредит для физических лиц</w:t>
        </w:r>
      </w:hyperlink>
      <w:r w:rsidRPr="00F5318A">
        <w:rPr>
          <w:rFonts w:ascii="Times New Roman" w:eastAsia="Times New Roman" w:hAnsi="Times New Roman" w:cs="Times New Roman"/>
          <w:sz w:val="28"/>
          <w:szCs w:val="28"/>
          <w:lang w:eastAsia="ru-RU"/>
        </w:rPr>
        <w:t> </w:t>
      </w:r>
      <w:r w:rsidRPr="00EB382B">
        <w:rPr>
          <w:rFonts w:ascii="Times New Roman" w:eastAsia="Times New Roman" w:hAnsi="Times New Roman" w:cs="Times New Roman"/>
          <w:sz w:val="28"/>
          <w:szCs w:val="28"/>
          <w:lang w:eastAsia="ru-RU"/>
        </w:rPr>
        <w:t>на покупку</w:t>
      </w:r>
      <w:r w:rsidRPr="00F5318A">
        <w:rPr>
          <w:rFonts w:ascii="Times New Roman" w:eastAsia="Times New Roman" w:hAnsi="Times New Roman" w:cs="Times New Roman"/>
          <w:sz w:val="28"/>
          <w:szCs w:val="28"/>
          <w:lang w:eastAsia="ru-RU"/>
        </w:rPr>
        <w:t> </w:t>
      </w:r>
      <w:hyperlink r:id="rId29" w:tooltip="Транспортное средство" w:history="1">
        <w:r w:rsidRPr="00F5318A">
          <w:rPr>
            <w:rFonts w:ascii="Times New Roman" w:eastAsia="Times New Roman" w:hAnsi="Times New Roman" w:cs="Times New Roman"/>
            <w:sz w:val="28"/>
            <w:szCs w:val="28"/>
            <w:lang w:eastAsia="ru-RU"/>
          </w:rPr>
          <w:t>транспортного средства</w:t>
        </w:r>
      </w:hyperlink>
      <w:r w:rsidRPr="00F5318A">
        <w:rPr>
          <w:rFonts w:ascii="Times New Roman" w:eastAsia="Times New Roman" w:hAnsi="Times New Roman" w:cs="Times New Roman"/>
          <w:sz w:val="28"/>
          <w:szCs w:val="28"/>
          <w:lang w:eastAsia="ru-RU"/>
        </w:rPr>
        <w:t> </w:t>
      </w:r>
      <w:r w:rsidRPr="00EB382B">
        <w:rPr>
          <w:rFonts w:ascii="Times New Roman" w:eastAsia="Times New Roman" w:hAnsi="Times New Roman" w:cs="Times New Roman"/>
          <w:sz w:val="28"/>
          <w:szCs w:val="28"/>
          <w:lang w:eastAsia="ru-RU"/>
        </w:rPr>
        <w:t>(</w:t>
      </w:r>
      <w:hyperlink r:id="rId30" w:tooltip="Легковой автомобиль" w:history="1">
        <w:r w:rsidRPr="00F5318A">
          <w:rPr>
            <w:rFonts w:ascii="Times New Roman" w:eastAsia="Times New Roman" w:hAnsi="Times New Roman" w:cs="Times New Roman"/>
            <w:sz w:val="28"/>
            <w:szCs w:val="28"/>
            <w:lang w:eastAsia="ru-RU"/>
          </w:rPr>
          <w:t>легкового автомобиля</w:t>
        </w:r>
      </w:hyperlink>
      <w:r w:rsidRPr="00EB382B">
        <w:rPr>
          <w:rFonts w:ascii="Times New Roman" w:eastAsia="Times New Roman" w:hAnsi="Times New Roman" w:cs="Times New Roman"/>
          <w:sz w:val="28"/>
          <w:szCs w:val="28"/>
          <w:lang w:eastAsia="ru-RU"/>
        </w:rPr>
        <w:t>,</w:t>
      </w:r>
      <w:r w:rsidRPr="00F5318A">
        <w:rPr>
          <w:rFonts w:ascii="Times New Roman" w:eastAsia="Times New Roman" w:hAnsi="Times New Roman" w:cs="Times New Roman"/>
          <w:sz w:val="28"/>
          <w:szCs w:val="28"/>
          <w:lang w:eastAsia="ru-RU"/>
        </w:rPr>
        <w:t> </w:t>
      </w:r>
      <w:hyperlink r:id="rId31" w:tooltip="Грузовой автомобиль" w:history="1">
        <w:r w:rsidRPr="00F5318A">
          <w:rPr>
            <w:rFonts w:ascii="Times New Roman" w:eastAsia="Times New Roman" w:hAnsi="Times New Roman" w:cs="Times New Roman"/>
            <w:sz w:val="28"/>
            <w:szCs w:val="28"/>
            <w:lang w:eastAsia="ru-RU"/>
          </w:rPr>
          <w:t>грузового автомобиля</w:t>
        </w:r>
      </w:hyperlink>
      <w:r w:rsidRPr="00EB382B">
        <w:rPr>
          <w:rFonts w:ascii="Times New Roman" w:eastAsia="Times New Roman" w:hAnsi="Times New Roman" w:cs="Times New Roman"/>
          <w:sz w:val="28"/>
          <w:szCs w:val="28"/>
          <w:lang w:eastAsia="ru-RU"/>
        </w:rPr>
        <w:t>,</w:t>
      </w:r>
      <w:r w:rsidRPr="00F5318A">
        <w:rPr>
          <w:rFonts w:ascii="Times New Roman" w:eastAsia="Times New Roman" w:hAnsi="Times New Roman" w:cs="Times New Roman"/>
          <w:sz w:val="28"/>
          <w:szCs w:val="28"/>
          <w:lang w:eastAsia="ru-RU"/>
        </w:rPr>
        <w:t> </w:t>
      </w:r>
      <w:hyperlink r:id="rId32" w:tooltip="Автобус" w:history="1">
        <w:r w:rsidRPr="00F5318A">
          <w:rPr>
            <w:rFonts w:ascii="Times New Roman" w:eastAsia="Times New Roman" w:hAnsi="Times New Roman" w:cs="Times New Roman"/>
            <w:sz w:val="28"/>
            <w:szCs w:val="28"/>
            <w:lang w:eastAsia="ru-RU"/>
          </w:rPr>
          <w:t>автобуса</w:t>
        </w:r>
      </w:hyperlink>
      <w:r w:rsidRPr="00F5318A">
        <w:rPr>
          <w:rFonts w:ascii="Times New Roman" w:eastAsia="Times New Roman" w:hAnsi="Times New Roman" w:cs="Times New Roman"/>
          <w:sz w:val="28"/>
          <w:szCs w:val="28"/>
          <w:lang w:eastAsia="ru-RU"/>
        </w:rPr>
        <w:t> </w:t>
      </w:r>
      <w:r w:rsidRPr="00EB382B">
        <w:rPr>
          <w:rFonts w:ascii="Times New Roman" w:eastAsia="Times New Roman" w:hAnsi="Times New Roman" w:cs="Times New Roman"/>
          <w:sz w:val="28"/>
          <w:szCs w:val="28"/>
          <w:lang w:eastAsia="ru-RU"/>
        </w:rPr>
        <w:t xml:space="preserve">и других видов личного транспорта) с одновременным его использованием в качестве залога. </w:t>
      </w:r>
    </w:p>
    <w:p w:rsidR="00AC1167" w:rsidRPr="00AC1167" w:rsidRDefault="00AC1167" w:rsidP="00AC1167">
      <w:pPr>
        <w:shd w:val="clear" w:color="auto" w:fill="FFFFFF"/>
        <w:spacing w:before="120" w:after="120" w:line="240" w:lineRule="auto"/>
        <w:rPr>
          <w:rFonts w:ascii="Times New Roman" w:eastAsia="Times New Roman" w:hAnsi="Times New Roman" w:cs="Times New Roman"/>
          <w:sz w:val="28"/>
          <w:szCs w:val="28"/>
          <w:lang w:eastAsia="ru-RU"/>
        </w:rPr>
      </w:pPr>
      <w:r w:rsidRPr="00AC1167">
        <w:rPr>
          <w:rFonts w:ascii="Times New Roman" w:eastAsia="Times New Roman" w:hAnsi="Times New Roman" w:cs="Times New Roman"/>
          <w:sz w:val="28"/>
          <w:szCs w:val="28"/>
          <w:lang w:eastAsia="ru-RU"/>
        </w:rPr>
        <w:t>Базовые признаки автокредита:</w:t>
      </w:r>
    </w:p>
    <w:p w:rsidR="00AC1167" w:rsidRPr="00AC1167" w:rsidRDefault="00AC1167" w:rsidP="00AC1167">
      <w:pPr>
        <w:numPr>
          <w:ilvl w:val="0"/>
          <w:numId w:val="5"/>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hyperlink r:id="rId33" w:tooltip="Потребительский кредит" w:history="1">
        <w:r w:rsidRPr="00F5318A">
          <w:rPr>
            <w:rFonts w:ascii="Times New Roman" w:eastAsia="Times New Roman" w:hAnsi="Times New Roman" w:cs="Times New Roman"/>
            <w:sz w:val="28"/>
            <w:szCs w:val="28"/>
            <w:lang w:eastAsia="ru-RU"/>
          </w:rPr>
          <w:t>разновидность потребительского кредитования</w:t>
        </w:r>
      </w:hyperlink>
      <w:r w:rsidRPr="00F5318A">
        <w:rPr>
          <w:rFonts w:ascii="Times New Roman" w:eastAsia="Times New Roman" w:hAnsi="Times New Roman" w:cs="Times New Roman"/>
          <w:sz w:val="28"/>
          <w:szCs w:val="28"/>
          <w:lang w:eastAsia="ru-RU"/>
        </w:rPr>
        <w:t> </w:t>
      </w:r>
      <w:r w:rsidRPr="00AC1167">
        <w:rPr>
          <w:rFonts w:ascii="Times New Roman" w:eastAsia="Times New Roman" w:hAnsi="Times New Roman" w:cs="Times New Roman"/>
          <w:sz w:val="28"/>
          <w:szCs w:val="28"/>
          <w:lang w:eastAsia="ru-RU"/>
        </w:rPr>
        <w:t>с точки зрения выбора субъекта, т.е. предназначается исключительно физическим лицам;</w:t>
      </w:r>
    </w:p>
    <w:p w:rsidR="00AC1167" w:rsidRPr="00AC1167" w:rsidRDefault="00AC1167" w:rsidP="00AC1167">
      <w:pPr>
        <w:numPr>
          <w:ilvl w:val="0"/>
          <w:numId w:val="5"/>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hyperlink r:id="rId34" w:tooltip="Кредит" w:history="1">
        <w:r w:rsidRPr="00F5318A">
          <w:rPr>
            <w:rFonts w:ascii="Times New Roman" w:eastAsia="Times New Roman" w:hAnsi="Times New Roman" w:cs="Times New Roman"/>
            <w:sz w:val="28"/>
            <w:szCs w:val="28"/>
            <w:lang w:eastAsia="ru-RU"/>
          </w:rPr>
          <w:t>кредит</w:t>
        </w:r>
      </w:hyperlink>
      <w:r w:rsidRPr="00F5318A">
        <w:rPr>
          <w:rFonts w:ascii="Times New Roman" w:eastAsia="Times New Roman" w:hAnsi="Times New Roman" w:cs="Times New Roman"/>
          <w:sz w:val="28"/>
          <w:szCs w:val="28"/>
          <w:lang w:eastAsia="ru-RU"/>
        </w:rPr>
        <w:t> </w:t>
      </w:r>
      <w:r w:rsidRPr="00AC1167">
        <w:rPr>
          <w:rFonts w:ascii="Times New Roman" w:eastAsia="Times New Roman" w:hAnsi="Times New Roman" w:cs="Times New Roman"/>
          <w:sz w:val="28"/>
          <w:szCs w:val="28"/>
          <w:lang w:eastAsia="ru-RU"/>
        </w:rPr>
        <w:t>с обязательным целевым использованием для покупки предварительно заявленного заемщиком автомобиля с его</w:t>
      </w:r>
      <w:r w:rsidRPr="00F5318A">
        <w:rPr>
          <w:rFonts w:ascii="Times New Roman" w:eastAsia="Times New Roman" w:hAnsi="Times New Roman" w:cs="Times New Roman"/>
          <w:sz w:val="28"/>
          <w:szCs w:val="28"/>
          <w:lang w:eastAsia="ru-RU"/>
        </w:rPr>
        <w:t> </w:t>
      </w:r>
      <w:hyperlink r:id="rId35" w:tooltip="Идентификация (информационные системы)" w:history="1">
        <w:r w:rsidRPr="00F5318A">
          <w:rPr>
            <w:rFonts w:ascii="Times New Roman" w:eastAsia="Times New Roman" w:hAnsi="Times New Roman" w:cs="Times New Roman"/>
            <w:sz w:val="28"/>
            <w:szCs w:val="28"/>
            <w:lang w:eastAsia="ru-RU"/>
          </w:rPr>
          <w:t>идентификацией</w:t>
        </w:r>
      </w:hyperlink>
      <w:r w:rsidRPr="00F5318A">
        <w:rPr>
          <w:rFonts w:ascii="Times New Roman" w:eastAsia="Times New Roman" w:hAnsi="Times New Roman" w:cs="Times New Roman"/>
          <w:sz w:val="28"/>
          <w:szCs w:val="28"/>
          <w:lang w:eastAsia="ru-RU"/>
        </w:rPr>
        <w:t> </w:t>
      </w:r>
      <w:r w:rsidRPr="00AC1167">
        <w:rPr>
          <w:rFonts w:ascii="Times New Roman" w:eastAsia="Times New Roman" w:hAnsi="Times New Roman" w:cs="Times New Roman"/>
          <w:sz w:val="28"/>
          <w:szCs w:val="28"/>
          <w:lang w:eastAsia="ru-RU"/>
        </w:rPr>
        <w:t>на момент предоставления;</w:t>
      </w:r>
    </w:p>
    <w:p w:rsidR="00AC1167" w:rsidRPr="00EB382B" w:rsidRDefault="00AC1167" w:rsidP="00AC1167">
      <w:pPr>
        <w:numPr>
          <w:ilvl w:val="0"/>
          <w:numId w:val="5"/>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hyperlink r:id="rId36" w:tooltip="Залог (гражданское право)" w:history="1">
        <w:r w:rsidRPr="00F5318A">
          <w:rPr>
            <w:rFonts w:ascii="Times New Roman" w:eastAsia="Times New Roman" w:hAnsi="Times New Roman" w:cs="Times New Roman"/>
            <w:sz w:val="28"/>
            <w:szCs w:val="28"/>
            <w:lang w:eastAsia="ru-RU"/>
          </w:rPr>
          <w:t>залоговый кредит</w:t>
        </w:r>
      </w:hyperlink>
      <w:r w:rsidRPr="00AC1167">
        <w:rPr>
          <w:rFonts w:ascii="Times New Roman" w:eastAsia="Times New Roman" w:hAnsi="Times New Roman" w:cs="Times New Roman"/>
          <w:sz w:val="28"/>
          <w:szCs w:val="28"/>
          <w:lang w:eastAsia="ru-RU"/>
        </w:rPr>
        <w:t>. Оформление приобретаемого автомобиля в залог</w:t>
      </w:r>
      <w:r w:rsidRPr="00F5318A">
        <w:rPr>
          <w:rFonts w:ascii="Times New Roman" w:eastAsia="Times New Roman" w:hAnsi="Times New Roman" w:cs="Times New Roman"/>
          <w:sz w:val="28"/>
          <w:szCs w:val="28"/>
          <w:lang w:eastAsia="ru-RU"/>
        </w:rPr>
        <w:t> </w:t>
      </w:r>
      <w:hyperlink r:id="rId37" w:tooltip="Банк" w:history="1">
        <w:r w:rsidRPr="00F5318A">
          <w:rPr>
            <w:rFonts w:ascii="Times New Roman" w:eastAsia="Times New Roman" w:hAnsi="Times New Roman" w:cs="Times New Roman"/>
            <w:sz w:val="28"/>
            <w:szCs w:val="28"/>
            <w:lang w:eastAsia="ru-RU"/>
          </w:rPr>
          <w:t>банка</w:t>
        </w:r>
      </w:hyperlink>
      <w:r w:rsidRPr="00F5318A">
        <w:rPr>
          <w:rFonts w:ascii="Times New Roman" w:eastAsia="Times New Roman" w:hAnsi="Times New Roman" w:cs="Times New Roman"/>
          <w:sz w:val="28"/>
          <w:szCs w:val="28"/>
          <w:lang w:eastAsia="ru-RU"/>
        </w:rPr>
        <w:t> </w:t>
      </w:r>
      <w:r w:rsidRPr="00AC1167">
        <w:rPr>
          <w:rFonts w:ascii="Times New Roman" w:eastAsia="Times New Roman" w:hAnsi="Times New Roman" w:cs="Times New Roman"/>
          <w:sz w:val="28"/>
          <w:szCs w:val="28"/>
          <w:lang w:eastAsia="ru-RU"/>
        </w:rPr>
        <w:t>-</w:t>
      </w:r>
      <w:r w:rsidRPr="00F5318A">
        <w:rPr>
          <w:rFonts w:ascii="Times New Roman" w:eastAsia="Times New Roman" w:hAnsi="Times New Roman" w:cs="Times New Roman"/>
          <w:sz w:val="28"/>
          <w:szCs w:val="28"/>
          <w:lang w:eastAsia="ru-RU"/>
        </w:rPr>
        <w:t> </w:t>
      </w:r>
      <w:hyperlink r:id="rId38" w:tooltip="Кредитор" w:history="1">
        <w:r w:rsidRPr="00F5318A">
          <w:rPr>
            <w:rFonts w:ascii="Times New Roman" w:eastAsia="Times New Roman" w:hAnsi="Times New Roman" w:cs="Times New Roman"/>
            <w:sz w:val="28"/>
            <w:szCs w:val="28"/>
            <w:lang w:eastAsia="ru-RU"/>
          </w:rPr>
          <w:t>кредитора</w:t>
        </w:r>
      </w:hyperlink>
      <w:r w:rsidRPr="00F5318A">
        <w:rPr>
          <w:rFonts w:ascii="Times New Roman" w:eastAsia="Times New Roman" w:hAnsi="Times New Roman" w:cs="Times New Roman"/>
          <w:sz w:val="28"/>
          <w:szCs w:val="28"/>
          <w:lang w:eastAsia="ru-RU"/>
        </w:rPr>
        <w:t> </w:t>
      </w:r>
      <w:r w:rsidRPr="00AC1167">
        <w:rPr>
          <w:rFonts w:ascii="Times New Roman" w:eastAsia="Times New Roman" w:hAnsi="Times New Roman" w:cs="Times New Roman"/>
          <w:sz w:val="28"/>
          <w:szCs w:val="28"/>
          <w:lang w:eastAsia="ru-RU"/>
        </w:rPr>
        <w:t>является обязательным условием кредитования в качестве гарантии его возвратности.</w:t>
      </w:r>
    </w:p>
    <w:p w:rsidR="00EB382B" w:rsidRPr="00EB382B" w:rsidRDefault="00EB382B" w:rsidP="00EB382B">
      <w:pPr>
        <w:shd w:val="clear" w:color="auto" w:fill="FFFFFF"/>
        <w:spacing w:before="120" w:after="120" w:line="240" w:lineRule="auto"/>
        <w:rPr>
          <w:rFonts w:ascii="Times New Roman" w:eastAsia="Times New Roman" w:hAnsi="Times New Roman" w:cs="Times New Roman"/>
          <w:sz w:val="28"/>
          <w:szCs w:val="28"/>
          <w:lang w:eastAsia="ru-RU"/>
        </w:rPr>
      </w:pPr>
      <w:r w:rsidRPr="00EB382B">
        <w:rPr>
          <w:rFonts w:ascii="Times New Roman" w:eastAsia="Times New Roman" w:hAnsi="Times New Roman" w:cs="Times New Roman"/>
          <w:sz w:val="28"/>
          <w:szCs w:val="28"/>
          <w:lang w:eastAsia="ru-RU"/>
        </w:rPr>
        <w:t>Характерные особенности автокредита:</w:t>
      </w:r>
    </w:p>
    <w:p w:rsidR="00EB382B" w:rsidRPr="00EB382B" w:rsidRDefault="00EB382B" w:rsidP="00EB382B">
      <w:pPr>
        <w:numPr>
          <w:ilvl w:val="0"/>
          <w:numId w:val="4"/>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EB382B">
        <w:rPr>
          <w:rFonts w:ascii="Times New Roman" w:eastAsia="Times New Roman" w:hAnsi="Times New Roman" w:cs="Times New Roman"/>
          <w:sz w:val="28"/>
          <w:szCs w:val="28"/>
          <w:lang w:eastAsia="ru-RU"/>
        </w:rPr>
        <w:t>Оплата части стоимости приобретаемого автомобиля за счет собственных денежных средств заемщика в качестве "первого взноса". В результате, размер автокредита составляет определенную часть стоимости автомобиля. Исключение - автокредит без первого взноса;</w:t>
      </w:r>
    </w:p>
    <w:p w:rsidR="00EB382B" w:rsidRPr="00EB382B" w:rsidRDefault="00EB382B" w:rsidP="00EB382B">
      <w:pPr>
        <w:numPr>
          <w:ilvl w:val="0"/>
          <w:numId w:val="4"/>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EB382B">
        <w:rPr>
          <w:rFonts w:ascii="Times New Roman" w:eastAsia="Times New Roman" w:hAnsi="Times New Roman" w:cs="Times New Roman"/>
          <w:sz w:val="28"/>
          <w:szCs w:val="28"/>
          <w:lang w:eastAsia="ru-RU"/>
        </w:rPr>
        <w:t>Выступает, как правило, способом финансирования покупки транспортного средства потребительского (некоммерческого) использования. Исключение - кредитование покупки физическим лицом коммерческого транспорта для использования в качестве средства производства;</w:t>
      </w:r>
    </w:p>
    <w:p w:rsidR="00EB382B" w:rsidRPr="00EB382B" w:rsidRDefault="00EB382B" w:rsidP="00EB382B">
      <w:pPr>
        <w:numPr>
          <w:ilvl w:val="0"/>
          <w:numId w:val="4"/>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EB382B">
        <w:rPr>
          <w:rFonts w:ascii="Times New Roman" w:eastAsia="Times New Roman" w:hAnsi="Times New Roman" w:cs="Times New Roman"/>
          <w:sz w:val="28"/>
          <w:szCs w:val="28"/>
          <w:lang w:eastAsia="ru-RU"/>
        </w:rPr>
        <w:t>Комплексное автомобильное страхование приобретаемого транспортного средства - залога. Страхование КАСКО обеспечивает имущественный интерес заемщика и финансовый интерес кредитора, покрывая риски полной утраты или снижения стоимости автомобиля в результате хищения, полной конструктивной гибели или повреждения. Исключение - автокредит без требований страхования залога по КАСКО;</w:t>
      </w:r>
    </w:p>
    <w:p w:rsidR="00EB382B" w:rsidRDefault="00EB382B" w:rsidP="00EB382B">
      <w:pPr>
        <w:numPr>
          <w:ilvl w:val="0"/>
          <w:numId w:val="4"/>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EB382B">
        <w:rPr>
          <w:rFonts w:ascii="Times New Roman" w:eastAsia="Times New Roman" w:hAnsi="Times New Roman" w:cs="Times New Roman"/>
          <w:sz w:val="28"/>
          <w:szCs w:val="28"/>
          <w:lang w:eastAsia="ru-RU"/>
        </w:rPr>
        <w:t>Способ предоставления автокредита следует из принципа целевого использования - безналичный перевод суммы кредитования на расчетный счет юридического лица - продавца автомобиля. Предполагается, что продавец несет полную ответственность за переход права собственности на автомобиль по заключаемому с покупателем договору купли-продажи. Исключение - автокредит с переводом кредитных средств прямому собственнику - физическому лицу.</w:t>
      </w:r>
    </w:p>
    <w:p w:rsidR="00954D90" w:rsidRDefault="00954D90" w:rsidP="00954D90">
      <w:pPr>
        <w:shd w:val="clear" w:color="auto" w:fill="FFFFFF"/>
        <w:spacing w:before="100" w:beforeAutospacing="1" w:after="24" w:line="240" w:lineRule="auto"/>
        <w:rPr>
          <w:rFonts w:ascii="Times New Roman" w:eastAsia="Times New Roman" w:hAnsi="Times New Roman" w:cs="Times New Roman"/>
          <w:sz w:val="28"/>
          <w:szCs w:val="28"/>
          <w:lang w:eastAsia="ru-RU"/>
        </w:rPr>
      </w:pPr>
    </w:p>
    <w:p w:rsidR="00954D90" w:rsidRPr="00954D90" w:rsidRDefault="00954D90" w:rsidP="00954D90">
      <w:pPr>
        <w:rPr>
          <w:rFonts w:ascii="Times New Roman" w:hAnsi="Times New Roman" w:cs="Times New Roman"/>
          <w:sz w:val="28"/>
          <w:szCs w:val="28"/>
        </w:rPr>
      </w:pPr>
      <w:r w:rsidRPr="00954D90">
        <w:rPr>
          <w:rFonts w:ascii="Times New Roman" w:hAnsi="Times New Roman" w:cs="Times New Roman"/>
          <w:sz w:val="28"/>
          <w:szCs w:val="28"/>
        </w:rPr>
        <w:t xml:space="preserve"> Классический автокредит содержит максимально возможный набор элементов-требований к платежеспособности заемщика и качеству </w:t>
      </w:r>
      <w:r w:rsidRPr="00954D90">
        <w:rPr>
          <w:rFonts w:ascii="Times New Roman" w:hAnsi="Times New Roman" w:cs="Times New Roman"/>
          <w:sz w:val="28"/>
          <w:szCs w:val="28"/>
        </w:rPr>
        <w:lastRenderedPageBreak/>
        <w:t>залогового обеспечения. При этом, из максимальных требований банка следует минимальная стоимость кредитования, преимущества и недостатки для заемщика. Любые другие варианты предлагаемых условий содержат, отменяют или изменяют классический набор составляющих элементов, повышая привлекательность условий для заемщика с одновременным увеличением стоимости кредитных средств. То есть, все иные варианты построены на основе "классики жанра" с соответствующим увеличением затрат на использование кредита. Стимулом разрабатывать собственные программы выступает острая конкуренция на кредитном рынке. В результате, классический автокредит, являясь своего рода конструктором для построения индивидуальных банковских кредитных программ, в чистом виде практически не встречается.</w:t>
      </w:r>
    </w:p>
    <w:p w:rsidR="00954D90" w:rsidRPr="00954D90" w:rsidRDefault="00954D90" w:rsidP="00954D90">
      <w:pPr>
        <w:rPr>
          <w:rFonts w:ascii="Times New Roman" w:hAnsi="Times New Roman" w:cs="Times New Roman"/>
          <w:sz w:val="28"/>
          <w:szCs w:val="28"/>
        </w:rPr>
      </w:pPr>
      <w:r w:rsidRPr="00954D90">
        <w:rPr>
          <w:rFonts w:ascii="Times New Roman" w:hAnsi="Times New Roman" w:cs="Times New Roman"/>
          <w:sz w:val="28"/>
          <w:szCs w:val="28"/>
        </w:rPr>
        <w:t>Конкурентное соперничество вынуждает отменять менее существенные, с точки зрения интересов банка, требования к заемщику и качеству залогового обеспечения, а также совершенствовать внутренние процедуры рассмотрения заявок. Например, отмена требований документального подтверждение дохода - суть получивших широкое распространение кредитных программ "Автокредит по 2-м документам". При отмене условий обязательности страхования залога по КАСКО получаем еще один популярный вариант кредитной программы - "Автокредит без КАСКО". Этот вариант направлен на тех потенциальных клиентов, кто квалифицирует затраты на страхование КАСКО, как бесполезную статью расходов, а также для покупки в кредит автомобиля значительного срока эксплуатации, комплексное страхование которого нецелесообразно. Сокращение сроков рассмотрения кредитных заявок определяет содержание предложений банков на условиях "Автокредит-Экспресс". Предоставление кредита в размере полной стоимости автомобиля реализуется в варианте "Автокредит без первого взноса".</w:t>
      </w:r>
    </w:p>
    <w:p w:rsidR="00954D90" w:rsidRPr="00EB382B" w:rsidRDefault="00954D90" w:rsidP="00954D90">
      <w:p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p>
    <w:p w:rsidR="00EB382B" w:rsidRPr="00F5318A" w:rsidRDefault="00EB382B" w:rsidP="00EB382B">
      <w:pPr>
        <w:ind w:firstLine="708"/>
        <w:rPr>
          <w:rFonts w:ascii="Times New Roman" w:hAnsi="Times New Roman" w:cs="Times New Roman"/>
          <w:sz w:val="28"/>
          <w:szCs w:val="28"/>
        </w:rPr>
      </w:pPr>
    </w:p>
    <w:p w:rsidR="00387793" w:rsidRPr="00F5318A" w:rsidRDefault="00F5318A" w:rsidP="00F5318A">
      <w:pPr>
        <w:ind w:firstLine="708"/>
        <w:jc w:val="center"/>
        <w:rPr>
          <w:rFonts w:ascii="Times New Roman" w:hAnsi="Times New Roman" w:cs="Times New Roman"/>
          <w:b/>
          <w:sz w:val="28"/>
          <w:szCs w:val="28"/>
        </w:rPr>
      </w:pPr>
      <w:r w:rsidRPr="00F5318A">
        <w:rPr>
          <w:rFonts w:ascii="Times New Roman" w:hAnsi="Times New Roman" w:cs="Times New Roman"/>
          <w:b/>
          <w:sz w:val="28"/>
          <w:szCs w:val="28"/>
        </w:rPr>
        <w:t>Ипотека</w:t>
      </w:r>
    </w:p>
    <w:p w:rsidR="00387793" w:rsidRPr="00387793" w:rsidRDefault="00387793" w:rsidP="00387793">
      <w:pPr>
        <w:shd w:val="clear" w:color="auto" w:fill="FFFFFF"/>
        <w:spacing w:before="120" w:after="120" w:line="240" w:lineRule="auto"/>
        <w:rPr>
          <w:rFonts w:ascii="Times New Roman" w:eastAsia="Times New Roman" w:hAnsi="Times New Roman" w:cs="Times New Roman"/>
          <w:sz w:val="28"/>
          <w:szCs w:val="28"/>
          <w:lang w:eastAsia="ru-RU"/>
        </w:rPr>
      </w:pPr>
      <w:r w:rsidRPr="00387793">
        <w:rPr>
          <w:rFonts w:ascii="Times New Roman" w:eastAsia="Times New Roman" w:hAnsi="Times New Roman" w:cs="Times New Roman"/>
          <w:b/>
          <w:bCs/>
          <w:sz w:val="28"/>
          <w:szCs w:val="28"/>
          <w:lang w:eastAsia="ru-RU"/>
        </w:rPr>
        <w:t>Ипоте́ка</w:t>
      </w:r>
      <w:r w:rsidRPr="00387793">
        <w:rPr>
          <w:rFonts w:ascii="Times New Roman" w:eastAsia="Times New Roman" w:hAnsi="Times New Roman" w:cs="Times New Roman"/>
          <w:sz w:val="28"/>
          <w:szCs w:val="28"/>
          <w:lang w:eastAsia="ru-RU"/>
        </w:rPr>
        <w:t> — одна из форм</w:t>
      </w:r>
      <w:r w:rsidRPr="00F5318A">
        <w:rPr>
          <w:rFonts w:ascii="Times New Roman" w:eastAsia="Times New Roman" w:hAnsi="Times New Roman" w:cs="Times New Roman"/>
          <w:sz w:val="28"/>
          <w:szCs w:val="28"/>
          <w:lang w:eastAsia="ru-RU"/>
        </w:rPr>
        <w:t> </w:t>
      </w:r>
      <w:hyperlink r:id="rId39" w:tooltip="Залог (гражданское право)" w:history="1">
        <w:r w:rsidRPr="00F5318A">
          <w:rPr>
            <w:rFonts w:ascii="Times New Roman" w:eastAsia="Times New Roman" w:hAnsi="Times New Roman" w:cs="Times New Roman"/>
            <w:sz w:val="28"/>
            <w:szCs w:val="28"/>
            <w:lang w:eastAsia="ru-RU"/>
          </w:rPr>
          <w:t>залога</w:t>
        </w:r>
      </w:hyperlink>
      <w:r w:rsidRPr="00387793">
        <w:rPr>
          <w:rFonts w:ascii="Times New Roman" w:eastAsia="Times New Roman" w:hAnsi="Times New Roman" w:cs="Times New Roman"/>
          <w:sz w:val="28"/>
          <w:szCs w:val="28"/>
          <w:lang w:eastAsia="ru-RU"/>
        </w:rPr>
        <w:t>, при которой закладываемое недвижимое имущество остается во владении и пользовании должника, а</w:t>
      </w:r>
      <w:r w:rsidRPr="00F5318A">
        <w:rPr>
          <w:rFonts w:ascii="Times New Roman" w:eastAsia="Times New Roman" w:hAnsi="Times New Roman" w:cs="Times New Roman"/>
          <w:sz w:val="28"/>
          <w:szCs w:val="28"/>
          <w:lang w:eastAsia="ru-RU"/>
        </w:rPr>
        <w:t> </w:t>
      </w:r>
      <w:hyperlink r:id="rId40" w:tooltip="Кредитор" w:history="1">
        <w:r w:rsidRPr="00F5318A">
          <w:rPr>
            <w:rFonts w:ascii="Times New Roman" w:eastAsia="Times New Roman" w:hAnsi="Times New Roman" w:cs="Times New Roman"/>
            <w:sz w:val="28"/>
            <w:szCs w:val="28"/>
            <w:lang w:eastAsia="ru-RU"/>
          </w:rPr>
          <w:t>кредитор</w:t>
        </w:r>
      </w:hyperlink>
      <w:r w:rsidRPr="00F5318A">
        <w:rPr>
          <w:rFonts w:ascii="Times New Roman" w:eastAsia="Times New Roman" w:hAnsi="Times New Roman" w:cs="Times New Roman"/>
          <w:sz w:val="28"/>
          <w:szCs w:val="28"/>
          <w:lang w:eastAsia="ru-RU"/>
        </w:rPr>
        <w:t> </w:t>
      </w:r>
      <w:r w:rsidRPr="00387793">
        <w:rPr>
          <w:rFonts w:ascii="Times New Roman" w:eastAsia="Times New Roman" w:hAnsi="Times New Roman" w:cs="Times New Roman"/>
          <w:sz w:val="28"/>
          <w:szCs w:val="28"/>
          <w:lang w:eastAsia="ru-RU"/>
        </w:rPr>
        <w:t>в случае невыполнения последним своего обязательства приобретает право получить удовлетворение за счёт реализации данного имущества.</w:t>
      </w:r>
    </w:p>
    <w:p w:rsidR="00387793" w:rsidRPr="00387793" w:rsidRDefault="00387793" w:rsidP="00387793">
      <w:pPr>
        <w:shd w:val="clear" w:color="auto" w:fill="FFFFFF"/>
        <w:spacing w:before="120" w:after="120" w:line="240" w:lineRule="auto"/>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Следует различать понятия ипотека и</w:t>
      </w:r>
      <w:r w:rsidRPr="00F5318A">
        <w:rPr>
          <w:rFonts w:ascii="Times New Roman" w:eastAsia="Times New Roman" w:hAnsi="Times New Roman" w:cs="Times New Roman"/>
          <w:sz w:val="28"/>
          <w:szCs w:val="28"/>
          <w:lang w:eastAsia="ru-RU"/>
        </w:rPr>
        <w:t> </w:t>
      </w:r>
      <w:hyperlink r:id="rId41" w:tooltip="Ипотечное кредитование" w:history="1">
        <w:r w:rsidRPr="00F5318A">
          <w:rPr>
            <w:rFonts w:ascii="Times New Roman" w:eastAsia="Times New Roman" w:hAnsi="Times New Roman" w:cs="Times New Roman"/>
            <w:sz w:val="28"/>
            <w:szCs w:val="28"/>
            <w:lang w:eastAsia="ru-RU"/>
          </w:rPr>
          <w:t>ипотечное кредитование</w:t>
        </w:r>
      </w:hyperlink>
      <w:r w:rsidRPr="00387793">
        <w:rPr>
          <w:rFonts w:ascii="Times New Roman" w:eastAsia="Times New Roman" w:hAnsi="Times New Roman" w:cs="Times New Roman"/>
          <w:sz w:val="28"/>
          <w:szCs w:val="28"/>
          <w:lang w:eastAsia="ru-RU"/>
        </w:rPr>
        <w:t>, при котором</w:t>
      </w:r>
      <w:r w:rsidRPr="00F5318A">
        <w:rPr>
          <w:rFonts w:ascii="Times New Roman" w:eastAsia="Times New Roman" w:hAnsi="Times New Roman" w:cs="Times New Roman"/>
          <w:sz w:val="28"/>
          <w:szCs w:val="28"/>
          <w:lang w:eastAsia="ru-RU"/>
        </w:rPr>
        <w:t> </w:t>
      </w:r>
      <w:hyperlink r:id="rId42" w:tooltip="Кредит" w:history="1">
        <w:r w:rsidRPr="00F5318A">
          <w:rPr>
            <w:rFonts w:ascii="Times New Roman" w:eastAsia="Times New Roman" w:hAnsi="Times New Roman" w:cs="Times New Roman"/>
            <w:sz w:val="28"/>
            <w:szCs w:val="28"/>
            <w:lang w:eastAsia="ru-RU"/>
          </w:rPr>
          <w:t>кредит</w:t>
        </w:r>
      </w:hyperlink>
      <w:r w:rsidRPr="00F5318A">
        <w:rPr>
          <w:rFonts w:ascii="Times New Roman" w:eastAsia="Times New Roman" w:hAnsi="Times New Roman" w:cs="Times New Roman"/>
          <w:sz w:val="28"/>
          <w:szCs w:val="28"/>
          <w:lang w:eastAsia="ru-RU"/>
        </w:rPr>
        <w:t> </w:t>
      </w:r>
      <w:r w:rsidRPr="00387793">
        <w:rPr>
          <w:rFonts w:ascii="Times New Roman" w:eastAsia="Times New Roman" w:hAnsi="Times New Roman" w:cs="Times New Roman"/>
          <w:sz w:val="28"/>
          <w:szCs w:val="28"/>
          <w:lang w:eastAsia="ru-RU"/>
        </w:rPr>
        <w:t>выдаётся</w:t>
      </w:r>
      <w:r w:rsidRPr="00F5318A">
        <w:rPr>
          <w:rFonts w:ascii="Times New Roman" w:eastAsia="Times New Roman" w:hAnsi="Times New Roman" w:cs="Times New Roman"/>
          <w:sz w:val="28"/>
          <w:szCs w:val="28"/>
          <w:lang w:eastAsia="ru-RU"/>
        </w:rPr>
        <w:t> </w:t>
      </w:r>
      <w:hyperlink r:id="rId43" w:tooltip="Банк" w:history="1">
        <w:r w:rsidRPr="00F5318A">
          <w:rPr>
            <w:rFonts w:ascii="Times New Roman" w:eastAsia="Times New Roman" w:hAnsi="Times New Roman" w:cs="Times New Roman"/>
            <w:sz w:val="28"/>
            <w:szCs w:val="28"/>
            <w:lang w:eastAsia="ru-RU"/>
          </w:rPr>
          <w:t>банком</w:t>
        </w:r>
      </w:hyperlink>
      <w:r w:rsidRPr="00F5318A">
        <w:rPr>
          <w:rFonts w:ascii="Times New Roman" w:eastAsia="Times New Roman" w:hAnsi="Times New Roman" w:cs="Times New Roman"/>
          <w:sz w:val="28"/>
          <w:szCs w:val="28"/>
          <w:lang w:eastAsia="ru-RU"/>
        </w:rPr>
        <w:t> </w:t>
      </w:r>
      <w:r w:rsidRPr="00387793">
        <w:rPr>
          <w:rFonts w:ascii="Times New Roman" w:eastAsia="Times New Roman" w:hAnsi="Times New Roman" w:cs="Times New Roman"/>
          <w:sz w:val="28"/>
          <w:szCs w:val="28"/>
          <w:lang w:eastAsia="ru-RU"/>
        </w:rPr>
        <w:t xml:space="preserve">под залог недвижимого имущества. </w:t>
      </w:r>
      <w:r w:rsidRPr="00387793">
        <w:rPr>
          <w:rFonts w:ascii="Times New Roman" w:eastAsia="Times New Roman" w:hAnsi="Times New Roman" w:cs="Times New Roman"/>
          <w:sz w:val="28"/>
          <w:szCs w:val="28"/>
          <w:lang w:eastAsia="ru-RU"/>
        </w:rPr>
        <w:lastRenderedPageBreak/>
        <w:t>Ипотечный кредит — одна из составляющих ипотечной системы. При получении кредита на покупку недвижимого имущества сама приобретаемая недвижимость поступает в ипотеку (залог) банку как гарантия возврата кредита.</w:t>
      </w:r>
    </w:p>
    <w:p w:rsidR="00387793" w:rsidRPr="00387793" w:rsidRDefault="00387793" w:rsidP="00387793">
      <w:pPr>
        <w:shd w:val="clear" w:color="auto" w:fill="FFFFFF"/>
        <w:spacing w:before="120" w:after="120" w:line="240" w:lineRule="auto"/>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Ипотекой является также залог уже существующего недвижимого имущества собственника для получения им кредита или</w:t>
      </w:r>
      <w:r w:rsidRPr="00F5318A">
        <w:rPr>
          <w:rFonts w:ascii="Times New Roman" w:eastAsia="Times New Roman" w:hAnsi="Times New Roman" w:cs="Times New Roman"/>
          <w:sz w:val="28"/>
          <w:szCs w:val="28"/>
          <w:lang w:eastAsia="ru-RU"/>
        </w:rPr>
        <w:t> </w:t>
      </w:r>
      <w:hyperlink r:id="rId44" w:tooltip="Заём" w:history="1">
        <w:r w:rsidRPr="00F5318A">
          <w:rPr>
            <w:rFonts w:ascii="Times New Roman" w:eastAsia="Times New Roman" w:hAnsi="Times New Roman" w:cs="Times New Roman"/>
            <w:sz w:val="28"/>
            <w:szCs w:val="28"/>
            <w:lang w:eastAsia="ru-RU"/>
          </w:rPr>
          <w:t>займа</w:t>
        </w:r>
      </w:hyperlink>
      <w:r w:rsidRPr="00387793">
        <w:rPr>
          <w:rFonts w:ascii="Times New Roman" w:eastAsia="Times New Roman" w:hAnsi="Times New Roman" w:cs="Times New Roman"/>
          <w:sz w:val="28"/>
          <w:szCs w:val="28"/>
          <w:lang w:eastAsia="ru-RU"/>
        </w:rPr>
        <w:t>, которые будут направлены либо на ремонт или строительство, либо на иные нужды по усмотрению заемщика-залогодателя.</w:t>
      </w:r>
    </w:p>
    <w:p w:rsidR="00387793" w:rsidRPr="00387793" w:rsidRDefault="00387793" w:rsidP="00387793">
      <w:pPr>
        <w:shd w:val="clear" w:color="auto" w:fill="FFFFFF"/>
        <w:spacing w:before="120" w:after="120" w:line="240" w:lineRule="auto"/>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В случае неисполнения основного обязательства, взыскание обращается только на заложенное недвижимое имущество, а залогодержатель имеет преимущественное право на удовлетворение своих требований перед другими</w:t>
      </w:r>
      <w:r w:rsidRPr="00F5318A">
        <w:rPr>
          <w:rFonts w:ascii="Times New Roman" w:eastAsia="Times New Roman" w:hAnsi="Times New Roman" w:cs="Times New Roman"/>
          <w:sz w:val="28"/>
          <w:szCs w:val="28"/>
          <w:lang w:eastAsia="ru-RU"/>
        </w:rPr>
        <w:t> </w:t>
      </w:r>
      <w:hyperlink r:id="rId45" w:tooltip="Кредитор" w:history="1">
        <w:r w:rsidRPr="00F5318A">
          <w:rPr>
            <w:rFonts w:ascii="Times New Roman" w:eastAsia="Times New Roman" w:hAnsi="Times New Roman" w:cs="Times New Roman"/>
            <w:sz w:val="28"/>
            <w:szCs w:val="28"/>
            <w:lang w:eastAsia="ru-RU"/>
          </w:rPr>
          <w:t>кредиторами</w:t>
        </w:r>
      </w:hyperlink>
      <w:r w:rsidRPr="00F5318A">
        <w:rPr>
          <w:rFonts w:ascii="Times New Roman" w:eastAsia="Times New Roman" w:hAnsi="Times New Roman" w:cs="Times New Roman"/>
          <w:sz w:val="28"/>
          <w:szCs w:val="28"/>
          <w:lang w:eastAsia="ru-RU"/>
        </w:rPr>
        <w:t> </w:t>
      </w:r>
      <w:r w:rsidRPr="00387793">
        <w:rPr>
          <w:rFonts w:ascii="Times New Roman" w:eastAsia="Times New Roman" w:hAnsi="Times New Roman" w:cs="Times New Roman"/>
          <w:sz w:val="28"/>
          <w:szCs w:val="28"/>
          <w:lang w:eastAsia="ru-RU"/>
        </w:rPr>
        <w:t>должника. Одним из способов снижения рисков кредитора является</w:t>
      </w:r>
      <w:r w:rsidRPr="00F5318A">
        <w:rPr>
          <w:rFonts w:ascii="Times New Roman" w:eastAsia="Times New Roman" w:hAnsi="Times New Roman" w:cs="Times New Roman"/>
          <w:sz w:val="28"/>
          <w:szCs w:val="28"/>
          <w:lang w:eastAsia="ru-RU"/>
        </w:rPr>
        <w:t> </w:t>
      </w:r>
      <w:hyperlink r:id="rId46" w:tooltip="Ипотечное страхование" w:history="1">
        <w:r w:rsidRPr="00F5318A">
          <w:rPr>
            <w:rFonts w:ascii="Times New Roman" w:eastAsia="Times New Roman" w:hAnsi="Times New Roman" w:cs="Times New Roman"/>
            <w:sz w:val="28"/>
            <w:szCs w:val="28"/>
            <w:lang w:eastAsia="ru-RU"/>
          </w:rPr>
          <w:t>ипотечное страхование</w:t>
        </w:r>
      </w:hyperlink>
      <w:r w:rsidRPr="00387793">
        <w:rPr>
          <w:rFonts w:ascii="Times New Roman" w:eastAsia="Times New Roman" w:hAnsi="Times New Roman" w:cs="Times New Roman"/>
          <w:sz w:val="28"/>
          <w:szCs w:val="28"/>
          <w:lang w:eastAsia="ru-RU"/>
        </w:rPr>
        <w:t>.</w:t>
      </w:r>
    </w:p>
    <w:p w:rsidR="00F52550" w:rsidRDefault="00387793" w:rsidP="00F52550">
      <w:pPr>
        <w:shd w:val="clear" w:color="auto" w:fill="FFFFFF"/>
        <w:spacing w:before="120" w:after="120" w:line="240" w:lineRule="auto"/>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 xml:space="preserve">Кредит выдаётся обычно на длительный срок. Процентная ставка по ипотечному кредиту обычно ниже, чем по другим видам кредитов, особенно в случае низкой оценки рисков, которой, например, может способствовать низкое соотношение суммы кредита к оценочной стоимости недвижимости, ликвидность и другие причины. </w:t>
      </w:r>
    </w:p>
    <w:p w:rsidR="005A229F" w:rsidRPr="00954D90" w:rsidRDefault="005A229F" w:rsidP="00F52550">
      <w:pPr>
        <w:shd w:val="clear" w:color="auto" w:fill="FFFFFF"/>
        <w:spacing w:before="120" w:after="120" w:line="240" w:lineRule="auto"/>
        <w:rPr>
          <w:rFonts w:ascii="Times New Roman" w:hAnsi="Times New Roman" w:cs="Times New Roman"/>
          <w:sz w:val="28"/>
          <w:szCs w:val="28"/>
          <w:shd w:val="clear" w:color="auto" w:fill="FFFFFF"/>
        </w:rPr>
      </w:pPr>
      <w:r w:rsidRPr="00954D90">
        <w:rPr>
          <w:rFonts w:ascii="Times New Roman" w:hAnsi="Times New Roman" w:cs="Times New Roman"/>
          <w:sz w:val="28"/>
          <w:szCs w:val="28"/>
          <w:shd w:val="clear" w:color="auto" w:fill="FFFFFF"/>
        </w:rPr>
        <w:t>Но существуют и многие другие программы погашения. Одна из иных форм —</w:t>
      </w:r>
      <w:r w:rsidRPr="00954D90">
        <w:rPr>
          <w:rStyle w:val="apple-converted-space"/>
          <w:rFonts w:ascii="Times New Roman" w:hAnsi="Times New Roman" w:cs="Times New Roman"/>
          <w:sz w:val="28"/>
          <w:szCs w:val="28"/>
          <w:shd w:val="clear" w:color="auto" w:fill="FFFFFF"/>
        </w:rPr>
        <w:t> </w:t>
      </w:r>
      <w:r w:rsidRPr="00954D90">
        <w:rPr>
          <w:rFonts w:ascii="Times New Roman" w:hAnsi="Times New Roman" w:cs="Times New Roman"/>
          <w:i/>
          <w:iCs/>
          <w:sz w:val="28"/>
          <w:szCs w:val="28"/>
          <w:shd w:val="clear" w:color="auto" w:fill="FFFFFF"/>
        </w:rPr>
        <w:t>дифференцированные платежи</w:t>
      </w:r>
      <w:r w:rsidRPr="00954D90">
        <w:rPr>
          <w:rStyle w:val="apple-converted-space"/>
          <w:rFonts w:ascii="Times New Roman" w:hAnsi="Times New Roman" w:cs="Times New Roman"/>
          <w:sz w:val="28"/>
          <w:szCs w:val="28"/>
          <w:shd w:val="clear" w:color="auto" w:fill="FFFFFF"/>
        </w:rPr>
        <w:t> </w:t>
      </w:r>
      <w:r w:rsidRPr="00954D90">
        <w:rPr>
          <w:rFonts w:ascii="Times New Roman" w:hAnsi="Times New Roman" w:cs="Times New Roman"/>
          <w:sz w:val="28"/>
          <w:szCs w:val="28"/>
          <w:shd w:val="clear" w:color="auto" w:fill="FFFFFF"/>
        </w:rPr>
        <w:t>(когда тело</w:t>
      </w:r>
      <w:r w:rsidRPr="00954D90">
        <w:rPr>
          <w:rStyle w:val="apple-converted-space"/>
          <w:rFonts w:ascii="Times New Roman" w:hAnsi="Times New Roman" w:cs="Times New Roman"/>
          <w:sz w:val="28"/>
          <w:szCs w:val="28"/>
          <w:shd w:val="clear" w:color="auto" w:fill="FFFFFF"/>
        </w:rPr>
        <w:t> </w:t>
      </w:r>
      <w:hyperlink r:id="rId47" w:tooltip="Кредит" w:history="1">
        <w:r w:rsidRPr="00954D90">
          <w:rPr>
            <w:rStyle w:val="a5"/>
            <w:rFonts w:ascii="Times New Roman" w:hAnsi="Times New Roman" w:cs="Times New Roman"/>
            <w:color w:val="auto"/>
            <w:sz w:val="28"/>
            <w:szCs w:val="28"/>
            <w:u w:val="none"/>
            <w:shd w:val="clear" w:color="auto" w:fill="FFFFFF"/>
          </w:rPr>
          <w:t>кредита</w:t>
        </w:r>
      </w:hyperlink>
      <w:r w:rsidRPr="00954D90">
        <w:rPr>
          <w:rStyle w:val="apple-converted-space"/>
          <w:rFonts w:ascii="Times New Roman" w:hAnsi="Times New Roman" w:cs="Times New Roman"/>
          <w:sz w:val="28"/>
          <w:szCs w:val="28"/>
          <w:shd w:val="clear" w:color="auto" w:fill="FFFFFF"/>
        </w:rPr>
        <w:t> </w:t>
      </w:r>
      <w:r w:rsidRPr="00954D90">
        <w:rPr>
          <w:rFonts w:ascii="Times New Roman" w:hAnsi="Times New Roman" w:cs="Times New Roman"/>
          <w:sz w:val="28"/>
          <w:szCs w:val="28"/>
          <w:shd w:val="clear" w:color="auto" w:fill="FFFFFF"/>
        </w:rPr>
        <w:t>выплачивают равными долями, а процентные платежи меняются от максимума в начале, до минимума в конце)</w:t>
      </w:r>
      <w:r w:rsidRPr="00954D90">
        <w:rPr>
          <w:rFonts w:ascii="Times New Roman" w:hAnsi="Times New Roman" w:cs="Times New Roman"/>
          <w:sz w:val="28"/>
          <w:szCs w:val="28"/>
          <w:shd w:val="clear" w:color="auto" w:fill="FFFFFF"/>
        </w:rPr>
        <w:t xml:space="preserve">. </w:t>
      </w:r>
      <w:r w:rsidRPr="00954D90">
        <w:rPr>
          <w:rFonts w:ascii="Times New Roman" w:hAnsi="Times New Roman" w:cs="Times New Roman"/>
          <w:sz w:val="28"/>
          <w:szCs w:val="28"/>
          <w:shd w:val="clear" w:color="auto" w:fill="FFFFFF"/>
        </w:rPr>
        <w:t>Достоинством дифференцированной формы платежей является меньшая сумма процентов (меньше переплата).</w:t>
      </w:r>
    </w:p>
    <w:p w:rsidR="00954D90" w:rsidRDefault="00954D90" w:rsidP="00F52550">
      <w:pPr>
        <w:shd w:val="clear" w:color="auto" w:fill="FFFFFF"/>
        <w:spacing w:before="120" w:after="120" w:line="240" w:lineRule="auto"/>
        <w:rPr>
          <w:rFonts w:ascii="Times New Roman" w:hAnsi="Times New Roman" w:cs="Times New Roman"/>
          <w:sz w:val="28"/>
          <w:szCs w:val="28"/>
          <w:shd w:val="clear" w:color="auto" w:fill="FFFFFF"/>
        </w:rPr>
      </w:pPr>
    </w:p>
    <w:p w:rsidR="005A229F" w:rsidRPr="00954D90" w:rsidRDefault="00954D90" w:rsidP="00F52550">
      <w:pPr>
        <w:shd w:val="clear" w:color="auto" w:fill="FFFFFF"/>
        <w:spacing w:before="120" w:after="120" w:line="240" w:lineRule="auto"/>
        <w:rPr>
          <w:rFonts w:ascii="Times New Roman" w:hAnsi="Times New Roman" w:cs="Times New Roman"/>
          <w:b/>
          <w:sz w:val="28"/>
          <w:szCs w:val="28"/>
          <w:shd w:val="clear" w:color="auto" w:fill="FFFFFF"/>
        </w:rPr>
      </w:pPr>
      <w:r w:rsidRPr="00954D90">
        <w:rPr>
          <w:rFonts w:ascii="Times New Roman" w:hAnsi="Times New Roman" w:cs="Times New Roman"/>
          <w:b/>
          <w:sz w:val="28"/>
          <w:szCs w:val="28"/>
          <w:shd w:val="clear" w:color="auto" w:fill="FFFFFF"/>
        </w:rPr>
        <w:t>Договор об ипотеке</w:t>
      </w:r>
    </w:p>
    <w:p w:rsidR="005A229F" w:rsidRPr="00954D90" w:rsidRDefault="005A229F" w:rsidP="005A229F">
      <w:pPr>
        <w:pStyle w:val="a4"/>
        <w:shd w:val="clear" w:color="auto" w:fill="FFFFFF"/>
        <w:spacing w:before="180" w:beforeAutospacing="0" w:after="0" w:afterAutospacing="0" w:line="270" w:lineRule="atLeast"/>
        <w:rPr>
          <w:sz w:val="28"/>
          <w:szCs w:val="28"/>
        </w:rPr>
      </w:pPr>
      <w:r w:rsidRPr="00954D90">
        <w:rPr>
          <w:sz w:val="28"/>
          <w:szCs w:val="28"/>
        </w:rPr>
        <w:t>Порядок заключения договора об ипотеке определен в Федеральном законе «Об ипотеке (залоге недвижимости)» (в ред. Федеральных законов от 30.12.2004 г. № 216-ФЗ).</w:t>
      </w:r>
    </w:p>
    <w:p w:rsidR="005A229F" w:rsidRPr="00954D90" w:rsidRDefault="005A229F" w:rsidP="005A229F">
      <w:pPr>
        <w:pStyle w:val="a4"/>
        <w:shd w:val="clear" w:color="auto" w:fill="FFFFFF"/>
        <w:spacing w:before="180" w:beforeAutospacing="0" w:after="0" w:afterAutospacing="0" w:line="270" w:lineRule="atLeast"/>
        <w:rPr>
          <w:sz w:val="28"/>
          <w:szCs w:val="28"/>
        </w:rPr>
      </w:pPr>
      <w:r w:rsidRPr="00954D90">
        <w:rPr>
          <w:sz w:val="28"/>
          <w:szCs w:val="28"/>
        </w:rPr>
        <w:t>В договоре об ипотеке указывается:</w:t>
      </w:r>
    </w:p>
    <w:p w:rsidR="005A229F" w:rsidRPr="00954D90" w:rsidRDefault="005A229F" w:rsidP="005A229F">
      <w:pPr>
        <w:numPr>
          <w:ilvl w:val="0"/>
          <w:numId w:val="17"/>
        </w:numPr>
        <w:shd w:val="clear" w:color="auto" w:fill="FFFFFF"/>
        <w:spacing w:after="30" w:line="270" w:lineRule="atLeast"/>
        <w:ind w:left="300"/>
        <w:rPr>
          <w:rFonts w:ascii="Times New Roman" w:hAnsi="Times New Roman" w:cs="Times New Roman"/>
          <w:sz w:val="28"/>
          <w:szCs w:val="28"/>
        </w:rPr>
      </w:pPr>
      <w:r w:rsidRPr="00954D90">
        <w:rPr>
          <w:rFonts w:ascii="Times New Roman" w:hAnsi="Times New Roman" w:cs="Times New Roman"/>
          <w:sz w:val="28"/>
          <w:szCs w:val="28"/>
        </w:rPr>
        <w:t>предмет ипотеки;</w:t>
      </w:r>
    </w:p>
    <w:p w:rsidR="005A229F" w:rsidRPr="00954D90" w:rsidRDefault="005A229F" w:rsidP="005A229F">
      <w:pPr>
        <w:numPr>
          <w:ilvl w:val="0"/>
          <w:numId w:val="17"/>
        </w:numPr>
        <w:shd w:val="clear" w:color="auto" w:fill="FFFFFF"/>
        <w:spacing w:after="30" w:line="270" w:lineRule="atLeast"/>
        <w:ind w:left="300"/>
        <w:rPr>
          <w:rFonts w:ascii="Times New Roman" w:hAnsi="Times New Roman" w:cs="Times New Roman"/>
          <w:sz w:val="28"/>
          <w:szCs w:val="28"/>
        </w:rPr>
      </w:pPr>
      <w:r w:rsidRPr="00954D90">
        <w:rPr>
          <w:rFonts w:ascii="Times New Roman" w:hAnsi="Times New Roman" w:cs="Times New Roman"/>
          <w:sz w:val="28"/>
          <w:szCs w:val="28"/>
        </w:rPr>
        <w:t>оценка;</w:t>
      </w:r>
    </w:p>
    <w:p w:rsidR="005A229F" w:rsidRPr="00954D90" w:rsidRDefault="005A229F" w:rsidP="005A229F">
      <w:pPr>
        <w:numPr>
          <w:ilvl w:val="0"/>
          <w:numId w:val="17"/>
        </w:numPr>
        <w:shd w:val="clear" w:color="auto" w:fill="FFFFFF"/>
        <w:spacing w:after="30" w:line="270" w:lineRule="atLeast"/>
        <w:ind w:left="300"/>
        <w:rPr>
          <w:rFonts w:ascii="Times New Roman" w:hAnsi="Times New Roman" w:cs="Times New Roman"/>
          <w:sz w:val="28"/>
          <w:szCs w:val="28"/>
        </w:rPr>
      </w:pPr>
      <w:r w:rsidRPr="00954D90">
        <w:rPr>
          <w:rFonts w:ascii="Times New Roman" w:hAnsi="Times New Roman" w:cs="Times New Roman"/>
          <w:sz w:val="28"/>
          <w:szCs w:val="28"/>
        </w:rPr>
        <w:t>существо и срок исполнения обязательства обеспечиваемого ипотекой.</w:t>
      </w:r>
    </w:p>
    <w:p w:rsidR="005A229F" w:rsidRPr="00954D90" w:rsidRDefault="005A229F" w:rsidP="005A229F">
      <w:pPr>
        <w:pStyle w:val="4"/>
        <w:shd w:val="clear" w:color="auto" w:fill="FFFFFF"/>
        <w:spacing w:before="0"/>
        <w:rPr>
          <w:rFonts w:ascii="Times New Roman" w:hAnsi="Times New Roman" w:cs="Times New Roman"/>
          <w:color w:val="auto"/>
          <w:sz w:val="28"/>
          <w:szCs w:val="28"/>
        </w:rPr>
      </w:pPr>
      <w:r w:rsidRPr="00954D90">
        <w:rPr>
          <w:rFonts w:ascii="Times New Roman" w:hAnsi="Times New Roman" w:cs="Times New Roman"/>
          <w:color w:val="auto"/>
          <w:sz w:val="28"/>
          <w:szCs w:val="28"/>
        </w:rPr>
        <w:t>Определение предмета ипотеки</w:t>
      </w:r>
    </w:p>
    <w:p w:rsidR="005A229F" w:rsidRPr="00954D90" w:rsidRDefault="005A229F" w:rsidP="005A229F">
      <w:pPr>
        <w:pStyle w:val="a4"/>
        <w:shd w:val="clear" w:color="auto" w:fill="FFFFFF"/>
        <w:spacing w:before="0" w:beforeAutospacing="0" w:after="0" w:afterAutospacing="0" w:line="270" w:lineRule="atLeast"/>
        <w:rPr>
          <w:sz w:val="28"/>
          <w:szCs w:val="28"/>
        </w:rPr>
      </w:pPr>
      <w:r w:rsidRPr="00954D90">
        <w:rPr>
          <w:rStyle w:val="ac"/>
          <w:sz w:val="28"/>
          <w:szCs w:val="28"/>
        </w:rPr>
        <w:t>Предмет ипотеки</w:t>
      </w:r>
      <w:r w:rsidRPr="00954D90">
        <w:rPr>
          <w:rStyle w:val="apple-converted-space"/>
          <w:sz w:val="28"/>
          <w:szCs w:val="28"/>
        </w:rPr>
        <w:t> </w:t>
      </w:r>
      <w:r w:rsidRPr="00954D90">
        <w:rPr>
          <w:sz w:val="28"/>
          <w:szCs w:val="28"/>
        </w:rPr>
        <w:t>определяется в договоре указанием его наименования, местонахождения и достаточным для идентификации этого предмета описанием.</w:t>
      </w:r>
    </w:p>
    <w:p w:rsidR="005A229F" w:rsidRPr="00954D90" w:rsidRDefault="005A229F" w:rsidP="005A229F">
      <w:pPr>
        <w:pStyle w:val="a4"/>
        <w:shd w:val="clear" w:color="auto" w:fill="FFFFFF"/>
        <w:spacing w:before="180" w:beforeAutospacing="0" w:after="0" w:afterAutospacing="0" w:line="270" w:lineRule="atLeast"/>
        <w:rPr>
          <w:sz w:val="28"/>
          <w:szCs w:val="28"/>
        </w:rPr>
      </w:pPr>
      <w:r w:rsidRPr="00954D90">
        <w:rPr>
          <w:sz w:val="28"/>
          <w:szCs w:val="28"/>
        </w:rPr>
        <w:t>Предметом ипотеки могут быть:</w:t>
      </w:r>
    </w:p>
    <w:p w:rsidR="005A229F" w:rsidRPr="00954D90" w:rsidRDefault="005A229F" w:rsidP="005A229F">
      <w:pPr>
        <w:numPr>
          <w:ilvl w:val="0"/>
          <w:numId w:val="18"/>
        </w:numPr>
        <w:shd w:val="clear" w:color="auto" w:fill="FFFFFF"/>
        <w:spacing w:after="30" w:line="270" w:lineRule="atLeast"/>
        <w:ind w:left="300"/>
        <w:rPr>
          <w:rFonts w:ascii="Times New Roman" w:hAnsi="Times New Roman" w:cs="Times New Roman"/>
          <w:sz w:val="28"/>
          <w:szCs w:val="28"/>
        </w:rPr>
      </w:pPr>
      <w:r w:rsidRPr="00954D90">
        <w:rPr>
          <w:rFonts w:ascii="Times New Roman" w:hAnsi="Times New Roman" w:cs="Times New Roman"/>
          <w:sz w:val="28"/>
          <w:szCs w:val="28"/>
        </w:rPr>
        <w:t>земельные участки, за исключением земельных участков, указанных в статье 63 настоящего Федерального закона;</w:t>
      </w:r>
    </w:p>
    <w:p w:rsidR="005A229F" w:rsidRPr="00954D90" w:rsidRDefault="005A229F" w:rsidP="005A229F">
      <w:pPr>
        <w:numPr>
          <w:ilvl w:val="0"/>
          <w:numId w:val="18"/>
        </w:numPr>
        <w:shd w:val="clear" w:color="auto" w:fill="FFFFFF"/>
        <w:spacing w:after="30" w:line="270" w:lineRule="atLeast"/>
        <w:ind w:left="300"/>
        <w:rPr>
          <w:rFonts w:ascii="Times New Roman" w:hAnsi="Times New Roman" w:cs="Times New Roman"/>
          <w:sz w:val="28"/>
          <w:szCs w:val="28"/>
        </w:rPr>
      </w:pPr>
      <w:r w:rsidRPr="00954D90">
        <w:rPr>
          <w:rFonts w:ascii="Times New Roman" w:hAnsi="Times New Roman" w:cs="Times New Roman"/>
          <w:sz w:val="28"/>
          <w:szCs w:val="28"/>
        </w:rPr>
        <w:lastRenderedPageBreak/>
        <w:t>предприятия, а также здания, сооружения и иное недвижимое имущество, используемое в предпринимательской деятельности;</w:t>
      </w:r>
    </w:p>
    <w:p w:rsidR="005A229F" w:rsidRPr="00954D90" w:rsidRDefault="005A229F" w:rsidP="005A229F">
      <w:pPr>
        <w:numPr>
          <w:ilvl w:val="0"/>
          <w:numId w:val="18"/>
        </w:numPr>
        <w:shd w:val="clear" w:color="auto" w:fill="FFFFFF"/>
        <w:spacing w:after="30" w:line="270" w:lineRule="atLeast"/>
        <w:ind w:left="300"/>
        <w:rPr>
          <w:rFonts w:ascii="Times New Roman" w:hAnsi="Times New Roman" w:cs="Times New Roman"/>
          <w:sz w:val="28"/>
          <w:szCs w:val="28"/>
        </w:rPr>
      </w:pPr>
      <w:r w:rsidRPr="00954D90">
        <w:rPr>
          <w:rFonts w:ascii="Times New Roman" w:hAnsi="Times New Roman" w:cs="Times New Roman"/>
          <w:sz w:val="28"/>
          <w:szCs w:val="28"/>
        </w:rPr>
        <w:t>жилые дома, квартиры и части жилых домов и квартир, состоящие из одной или нескольких изолированных комнат;</w:t>
      </w:r>
    </w:p>
    <w:p w:rsidR="005A229F" w:rsidRPr="00954D90" w:rsidRDefault="005A229F" w:rsidP="005A229F">
      <w:pPr>
        <w:numPr>
          <w:ilvl w:val="0"/>
          <w:numId w:val="18"/>
        </w:numPr>
        <w:shd w:val="clear" w:color="auto" w:fill="FFFFFF"/>
        <w:spacing w:after="30" w:line="270" w:lineRule="atLeast"/>
        <w:ind w:left="300"/>
        <w:rPr>
          <w:rFonts w:ascii="Times New Roman" w:hAnsi="Times New Roman" w:cs="Times New Roman"/>
          <w:sz w:val="28"/>
          <w:szCs w:val="28"/>
        </w:rPr>
      </w:pPr>
      <w:r w:rsidRPr="00954D90">
        <w:rPr>
          <w:rFonts w:ascii="Times New Roman" w:hAnsi="Times New Roman" w:cs="Times New Roman"/>
          <w:sz w:val="28"/>
          <w:szCs w:val="28"/>
        </w:rPr>
        <w:t>дачи, садовые дома, гаражи и другие строения потребительского назначения;</w:t>
      </w:r>
    </w:p>
    <w:p w:rsidR="005A229F" w:rsidRPr="00954D90" w:rsidRDefault="005A229F" w:rsidP="005A229F">
      <w:pPr>
        <w:numPr>
          <w:ilvl w:val="0"/>
          <w:numId w:val="18"/>
        </w:numPr>
        <w:shd w:val="clear" w:color="auto" w:fill="FFFFFF"/>
        <w:spacing w:after="30" w:line="270" w:lineRule="atLeast"/>
        <w:ind w:left="300"/>
        <w:rPr>
          <w:rFonts w:ascii="Times New Roman" w:hAnsi="Times New Roman" w:cs="Times New Roman"/>
          <w:sz w:val="28"/>
          <w:szCs w:val="28"/>
        </w:rPr>
      </w:pPr>
      <w:r w:rsidRPr="00954D90">
        <w:rPr>
          <w:rFonts w:ascii="Times New Roman" w:hAnsi="Times New Roman" w:cs="Times New Roman"/>
          <w:sz w:val="28"/>
          <w:szCs w:val="28"/>
        </w:rPr>
        <w:t>воздушные и морские суда, суда внутреннего плавания и космические объекты.</w:t>
      </w:r>
    </w:p>
    <w:p w:rsidR="005A229F" w:rsidRPr="00954D90" w:rsidRDefault="005A229F" w:rsidP="00954D90">
      <w:pPr>
        <w:pStyle w:val="a4"/>
        <w:shd w:val="clear" w:color="auto" w:fill="FFFFFF"/>
        <w:spacing w:before="0" w:beforeAutospacing="0" w:after="0" w:afterAutospacing="0" w:line="270" w:lineRule="atLeast"/>
        <w:rPr>
          <w:sz w:val="28"/>
          <w:szCs w:val="28"/>
        </w:rPr>
      </w:pPr>
      <w:r w:rsidRPr="00954D90">
        <w:rPr>
          <w:rStyle w:val="ac"/>
          <w:sz w:val="28"/>
          <w:szCs w:val="28"/>
        </w:rPr>
        <w:t>Обязательство</w:t>
      </w:r>
      <w:r w:rsidRPr="00954D90">
        <w:rPr>
          <w:sz w:val="28"/>
          <w:szCs w:val="28"/>
        </w:rPr>
        <w:t xml:space="preserve">, обеспечиваемое ипотекой, должно быть названо в договоре об ипотеке с указанием его суммы, основания возникновения и срока исполнения. </w:t>
      </w:r>
    </w:p>
    <w:p w:rsidR="005A229F" w:rsidRPr="00954D90" w:rsidRDefault="005A229F" w:rsidP="005A229F">
      <w:pPr>
        <w:pStyle w:val="a4"/>
        <w:shd w:val="clear" w:color="auto" w:fill="FFFFFF"/>
        <w:spacing w:before="180" w:beforeAutospacing="0" w:after="0" w:afterAutospacing="0" w:line="270" w:lineRule="atLeast"/>
        <w:rPr>
          <w:sz w:val="28"/>
          <w:szCs w:val="28"/>
        </w:rPr>
      </w:pPr>
      <w:r w:rsidRPr="00954D90">
        <w:rPr>
          <w:sz w:val="28"/>
          <w:szCs w:val="28"/>
        </w:rPr>
        <w:t>Договор об ипотеке заключается в письменной форме и подлежит государственной регистрации.</w:t>
      </w:r>
    </w:p>
    <w:p w:rsidR="005A229F" w:rsidRPr="00954D90" w:rsidRDefault="005A229F" w:rsidP="005A229F">
      <w:pPr>
        <w:pStyle w:val="a4"/>
        <w:shd w:val="clear" w:color="auto" w:fill="FFFFFF"/>
        <w:spacing w:before="180" w:beforeAutospacing="0" w:after="0" w:afterAutospacing="0" w:line="270" w:lineRule="atLeast"/>
        <w:rPr>
          <w:sz w:val="28"/>
          <w:szCs w:val="28"/>
        </w:rPr>
      </w:pPr>
      <w:r w:rsidRPr="00954D90">
        <w:rPr>
          <w:sz w:val="28"/>
          <w:szCs w:val="28"/>
        </w:rPr>
        <w:t>Несоблюдение правил о государственной регистрации договора об ипотеке влечет его недействительность. Такой договор считается ничтожным.</w:t>
      </w:r>
    </w:p>
    <w:p w:rsidR="005A229F" w:rsidRPr="00954D90" w:rsidRDefault="005A229F" w:rsidP="005A229F">
      <w:pPr>
        <w:pStyle w:val="a4"/>
        <w:shd w:val="clear" w:color="auto" w:fill="FFFFFF"/>
        <w:spacing w:before="180" w:beforeAutospacing="0" w:after="0" w:afterAutospacing="0" w:line="270" w:lineRule="atLeast"/>
        <w:rPr>
          <w:sz w:val="28"/>
          <w:szCs w:val="28"/>
        </w:rPr>
      </w:pPr>
      <w:r w:rsidRPr="00954D90">
        <w:rPr>
          <w:sz w:val="28"/>
          <w:szCs w:val="28"/>
        </w:rPr>
        <w:t>Договор об ипотеке считается заключенным и вступает в силу с момента его государственной регистрации.</w:t>
      </w:r>
    </w:p>
    <w:p w:rsidR="005A229F" w:rsidRPr="00954D90" w:rsidRDefault="005A229F" w:rsidP="005A229F">
      <w:pPr>
        <w:pStyle w:val="a4"/>
        <w:shd w:val="clear" w:color="auto" w:fill="FFFFFF"/>
        <w:spacing w:before="180" w:beforeAutospacing="0" w:after="0" w:afterAutospacing="0" w:line="270" w:lineRule="atLeast"/>
        <w:rPr>
          <w:sz w:val="28"/>
          <w:szCs w:val="28"/>
        </w:rPr>
      </w:pPr>
      <w:r w:rsidRPr="00954D90">
        <w:rPr>
          <w:sz w:val="28"/>
          <w:szCs w:val="28"/>
        </w:rPr>
        <w:t>Ипотека подлежит государственной регистрации учреждениями юстиции в Едином государственном реестре прав на недвижимое имущество по месту нахождения имущества, являющегося предметом ипотеки.</w:t>
      </w:r>
    </w:p>
    <w:p w:rsidR="005A229F" w:rsidRPr="00954D90" w:rsidRDefault="005A229F" w:rsidP="005A229F">
      <w:pPr>
        <w:pStyle w:val="a4"/>
        <w:shd w:val="clear" w:color="auto" w:fill="FFFFFF"/>
        <w:spacing w:before="180" w:beforeAutospacing="0" w:after="0" w:afterAutospacing="0" w:line="270" w:lineRule="atLeast"/>
        <w:rPr>
          <w:sz w:val="28"/>
          <w:szCs w:val="28"/>
        </w:rPr>
      </w:pPr>
      <w:r w:rsidRPr="00954D90">
        <w:rPr>
          <w:sz w:val="28"/>
          <w:szCs w:val="28"/>
        </w:rPr>
        <w:t>Государственная регистрация ипотеки осуществляется на основании совместного заявления залогодателя и залогодержателя.</w:t>
      </w:r>
    </w:p>
    <w:p w:rsidR="005A229F" w:rsidRPr="00954D90" w:rsidRDefault="005A229F" w:rsidP="005A229F">
      <w:pPr>
        <w:pStyle w:val="a4"/>
        <w:shd w:val="clear" w:color="auto" w:fill="FFFFFF"/>
        <w:spacing w:before="180" w:beforeAutospacing="0" w:after="0" w:afterAutospacing="0" w:line="270" w:lineRule="atLeast"/>
        <w:rPr>
          <w:sz w:val="28"/>
          <w:szCs w:val="28"/>
        </w:rPr>
      </w:pPr>
      <w:r w:rsidRPr="00954D90">
        <w:rPr>
          <w:sz w:val="28"/>
          <w:szCs w:val="28"/>
        </w:rPr>
        <w:t>Для государственной регистрации ипотеки должны быть представлены:</w:t>
      </w:r>
    </w:p>
    <w:p w:rsidR="005A229F" w:rsidRPr="00954D90" w:rsidRDefault="005A229F" w:rsidP="005A229F">
      <w:pPr>
        <w:numPr>
          <w:ilvl w:val="0"/>
          <w:numId w:val="19"/>
        </w:numPr>
        <w:shd w:val="clear" w:color="auto" w:fill="FFFFFF"/>
        <w:spacing w:after="30" w:line="270" w:lineRule="atLeast"/>
        <w:ind w:left="300"/>
        <w:rPr>
          <w:rFonts w:ascii="Times New Roman" w:hAnsi="Times New Roman" w:cs="Times New Roman"/>
          <w:sz w:val="28"/>
          <w:szCs w:val="28"/>
        </w:rPr>
      </w:pPr>
      <w:r w:rsidRPr="00954D90">
        <w:rPr>
          <w:rFonts w:ascii="Times New Roman" w:hAnsi="Times New Roman" w:cs="Times New Roman"/>
          <w:sz w:val="28"/>
          <w:szCs w:val="28"/>
        </w:rPr>
        <w:t>договор об ипотеке и его копия;</w:t>
      </w:r>
    </w:p>
    <w:p w:rsidR="005A229F" w:rsidRPr="00954D90" w:rsidRDefault="005A229F" w:rsidP="005A229F">
      <w:pPr>
        <w:numPr>
          <w:ilvl w:val="0"/>
          <w:numId w:val="19"/>
        </w:numPr>
        <w:shd w:val="clear" w:color="auto" w:fill="FFFFFF"/>
        <w:spacing w:after="30" w:line="270" w:lineRule="atLeast"/>
        <w:ind w:left="300"/>
        <w:rPr>
          <w:rFonts w:ascii="Times New Roman" w:hAnsi="Times New Roman" w:cs="Times New Roman"/>
          <w:sz w:val="28"/>
          <w:szCs w:val="28"/>
        </w:rPr>
      </w:pPr>
      <w:r w:rsidRPr="00954D90">
        <w:rPr>
          <w:rFonts w:ascii="Times New Roman" w:hAnsi="Times New Roman" w:cs="Times New Roman"/>
          <w:sz w:val="28"/>
          <w:szCs w:val="28"/>
        </w:rPr>
        <w:t>документы, указанные в договоре об ипотеке в качестве приложений;</w:t>
      </w:r>
    </w:p>
    <w:p w:rsidR="005A229F" w:rsidRPr="00954D90" w:rsidRDefault="005A229F" w:rsidP="005A229F">
      <w:pPr>
        <w:numPr>
          <w:ilvl w:val="0"/>
          <w:numId w:val="19"/>
        </w:numPr>
        <w:shd w:val="clear" w:color="auto" w:fill="FFFFFF"/>
        <w:spacing w:after="30" w:line="270" w:lineRule="atLeast"/>
        <w:ind w:left="300"/>
        <w:rPr>
          <w:rFonts w:ascii="Times New Roman" w:hAnsi="Times New Roman" w:cs="Times New Roman"/>
          <w:sz w:val="28"/>
          <w:szCs w:val="28"/>
        </w:rPr>
      </w:pPr>
      <w:r w:rsidRPr="00954D90">
        <w:rPr>
          <w:rFonts w:ascii="Times New Roman" w:hAnsi="Times New Roman" w:cs="Times New Roman"/>
          <w:sz w:val="28"/>
          <w:szCs w:val="28"/>
        </w:rPr>
        <w:t>документ об уплате государственной пошлины;</w:t>
      </w:r>
    </w:p>
    <w:p w:rsidR="005A229F" w:rsidRPr="00954D90" w:rsidRDefault="005A229F" w:rsidP="005A229F">
      <w:pPr>
        <w:numPr>
          <w:ilvl w:val="0"/>
          <w:numId w:val="19"/>
        </w:numPr>
        <w:shd w:val="clear" w:color="auto" w:fill="FFFFFF"/>
        <w:spacing w:after="30" w:line="270" w:lineRule="atLeast"/>
        <w:ind w:left="300"/>
        <w:rPr>
          <w:rFonts w:ascii="Times New Roman" w:hAnsi="Times New Roman" w:cs="Times New Roman"/>
          <w:sz w:val="28"/>
          <w:szCs w:val="28"/>
        </w:rPr>
      </w:pPr>
      <w:r w:rsidRPr="00954D90">
        <w:rPr>
          <w:rFonts w:ascii="Times New Roman" w:hAnsi="Times New Roman" w:cs="Times New Roman"/>
          <w:sz w:val="28"/>
          <w:szCs w:val="28"/>
        </w:rPr>
        <w:t>иные документы, необходимые для государственной регистрации ипотеки.</w:t>
      </w:r>
    </w:p>
    <w:p w:rsidR="005A229F" w:rsidRPr="00954D90" w:rsidRDefault="005A229F" w:rsidP="00954D90">
      <w:pPr>
        <w:pStyle w:val="a4"/>
        <w:shd w:val="clear" w:color="auto" w:fill="FFFFFF"/>
        <w:spacing w:before="180" w:beforeAutospacing="0" w:after="0" w:afterAutospacing="0" w:line="270" w:lineRule="atLeast"/>
        <w:rPr>
          <w:sz w:val="28"/>
          <w:szCs w:val="28"/>
        </w:rPr>
      </w:pPr>
      <w:r w:rsidRPr="00954D90">
        <w:rPr>
          <w:sz w:val="28"/>
          <w:szCs w:val="28"/>
        </w:rPr>
        <w:t>Ипотека должна быть зарегистрирована в течение одного месяца со дня поступления всех необходимых документов.</w:t>
      </w:r>
      <w:r w:rsidRPr="00954D90">
        <w:rPr>
          <w:rStyle w:val="apple-converted-space"/>
          <w:sz w:val="28"/>
          <w:szCs w:val="28"/>
        </w:rPr>
        <w:t> </w:t>
      </w:r>
    </w:p>
    <w:p w:rsidR="00CC27C8" w:rsidRPr="00954D90" w:rsidRDefault="00CC27C8" w:rsidP="00CC27C8">
      <w:pPr>
        <w:pStyle w:val="3"/>
        <w:shd w:val="clear" w:color="auto" w:fill="FFFFFF"/>
        <w:spacing w:before="72" w:beforeAutospacing="0" w:after="0" w:afterAutospacing="0"/>
        <w:rPr>
          <w:color w:val="000000"/>
          <w:sz w:val="28"/>
          <w:szCs w:val="28"/>
        </w:rPr>
      </w:pPr>
      <w:r w:rsidRPr="00954D90">
        <w:rPr>
          <w:rStyle w:val="mw-headline"/>
          <w:color w:val="000000"/>
          <w:sz w:val="28"/>
          <w:szCs w:val="28"/>
        </w:rPr>
        <w:t>Некоторые программы ипотечного кредитовани</w:t>
      </w:r>
      <w:r w:rsidRPr="00954D90">
        <w:rPr>
          <w:rStyle w:val="mw-headline"/>
          <w:color w:val="000000"/>
          <w:sz w:val="28"/>
          <w:szCs w:val="28"/>
        </w:rPr>
        <w:t>я</w:t>
      </w:r>
    </w:p>
    <w:p w:rsidR="00CC27C8" w:rsidRPr="00954D90" w:rsidRDefault="00CC27C8" w:rsidP="00CC27C8">
      <w:pPr>
        <w:shd w:val="clear" w:color="auto" w:fill="FFFFFF"/>
        <w:spacing w:before="120" w:after="120" w:line="240" w:lineRule="auto"/>
        <w:rPr>
          <w:rFonts w:ascii="Times New Roman" w:eastAsia="Times New Roman" w:hAnsi="Times New Roman" w:cs="Times New Roman"/>
          <w:sz w:val="28"/>
          <w:szCs w:val="28"/>
          <w:lang w:eastAsia="ru-RU"/>
        </w:rPr>
      </w:pPr>
      <w:r w:rsidRPr="00954D90">
        <w:rPr>
          <w:rFonts w:ascii="Times New Roman" w:eastAsia="Times New Roman" w:hAnsi="Times New Roman" w:cs="Times New Roman"/>
          <w:sz w:val="28"/>
          <w:szCs w:val="28"/>
          <w:lang w:eastAsia="ru-RU"/>
        </w:rPr>
        <w:t>Социальная ипотека — комплекс государственных программ для улучшения жилищных условий социально незащищенных слоев населения. В настоящее время на федеральном и на местном уровнях действуют несколько государственных ипотечных программ, например для молодых семей, молодых учителей, военных.</w:t>
      </w:r>
    </w:p>
    <w:p w:rsidR="00CC27C8" w:rsidRPr="00954D90" w:rsidRDefault="00CC27C8" w:rsidP="00CC27C8">
      <w:pPr>
        <w:pStyle w:val="ab"/>
        <w:numPr>
          <w:ilvl w:val="0"/>
          <w:numId w:val="16"/>
        </w:numPr>
        <w:shd w:val="clear" w:color="auto" w:fill="FFFFFF"/>
        <w:spacing w:before="120" w:after="120" w:line="240" w:lineRule="auto"/>
        <w:rPr>
          <w:rFonts w:ascii="Times New Roman" w:eastAsia="Times New Roman" w:hAnsi="Times New Roman" w:cs="Times New Roman"/>
          <w:sz w:val="28"/>
          <w:szCs w:val="28"/>
          <w:lang w:eastAsia="ru-RU"/>
        </w:rPr>
      </w:pPr>
      <w:r w:rsidRPr="00954D90">
        <w:rPr>
          <w:rFonts w:ascii="Times New Roman" w:eastAsia="Times New Roman" w:hAnsi="Times New Roman" w:cs="Times New Roman"/>
          <w:sz w:val="28"/>
          <w:szCs w:val="28"/>
          <w:lang w:eastAsia="ru-RU"/>
        </w:rPr>
        <w:t>Ипотека — молодым семьям. Участники программы — молодые семьи, признанные в установленном порядке нуждающимися в улучшении жилищных условий и постоянно проживающие на территории субъектов Российской Федерации.</w:t>
      </w:r>
    </w:p>
    <w:p w:rsidR="00CC27C8" w:rsidRPr="00954D90" w:rsidRDefault="00CC27C8" w:rsidP="00CC27C8">
      <w:pPr>
        <w:pStyle w:val="ab"/>
        <w:numPr>
          <w:ilvl w:val="0"/>
          <w:numId w:val="16"/>
        </w:numPr>
        <w:shd w:val="clear" w:color="auto" w:fill="FFFFFF"/>
        <w:spacing w:before="120" w:after="120" w:line="240" w:lineRule="auto"/>
        <w:rPr>
          <w:rFonts w:ascii="Times New Roman" w:eastAsia="Times New Roman" w:hAnsi="Times New Roman" w:cs="Times New Roman"/>
          <w:sz w:val="28"/>
          <w:szCs w:val="28"/>
          <w:lang w:eastAsia="ru-RU"/>
        </w:rPr>
      </w:pPr>
      <w:hyperlink r:id="rId48" w:tooltip="Национальный проект «Жильё»" w:history="1">
        <w:r w:rsidRPr="00954D90">
          <w:rPr>
            <w:rFonts w:ascii="Times New Roman" w:eastAsia="Times New Roman" w:hAnsi="Times New Roman" w:cs="Times New Roman"/>
            <w:sz w:val="28"/>
            <w:szCs w:val="28"/>
            <w:lang w:eastAsia="ru-RU"/>
          </w:rPr>
          <w:t>Национальный проект «Доступное и комфортное жилье — гражданам России»</w:t>
        </w:r>
      </w:hyperlink>
    </w:p>
    <w:p w:rsidR="00CC27C8" w:rsidRPr="00954D90" w:rsidRDefault="00CC27C8" w:rsidP="00CC27C8">
      <w:pPr>
        <w:pStyle w:val="ab"/>
        <w:numPr>
          <w:ilvl w:val="0"/>
          <w:numId w:val="16"/>
        </w:numPr>
        <w:shd w:val="clear" w:color="auto" w:fill="FFFFFF"/>
        <w:spacing w:before="120" w:after="120" w:line="240" w:lineRule="auto"/>
        <w:rPr>
          <w:rFonts w:ascii="Times New Roman" w:eastAsia="Times New Roman" w:hAnsi="Times New Roman" w:cs="Times New Roman"/>
          <w:sz w:val="28"/>
          <w:szCs w:val="28"/>
          <w:lang w:eastAsia="ru-RU"/>
        </w:rPr>
      </w:pPr>
      <w:r w:rsidRPr="00954D90">
        <w:rPr>
          <w:rFonts w:ascii="Times New Roman" w:eastAsia="Times New Roman" w:hAnsi="Times New Roman" w:cs="Times New Roman"/>
          <w:sz w:val="28"/>
          <w:szCs w:val="28"/>
          <w:lang w:eastAsia="ru-RU"/>
        </w:rPr>
        <w:t>Всероссийская программа «</w:t>
      </w:r>
      <w:hyperlink r:id="rId49" w:tooltip="Военная ипотека" w:history="1">
        <w:r w:rsidRPr="00954D90">
          <w:rPr>
            <w:rFonts w:ascii="Times New Roman" w:eastAsia="Times New Roman" w:hAnsi="Times New Roman" w:cs="Times New Roman"/>
            <w:sz w:val="28"/>
            <w:szCs w:val="28"/>
            <w:lang w:eastAsia="ru-RU"/>
          </w:rPr>
          <w:t>Военная ипотека</w:t>
        </w:r>
      </w:hyperlink>
      <w:r w:rsidRPr="00954D90">
        <w:rPr>
          <w:rFonts w:ascii="Times New Roman" w:eastAsia="Times New Roman" w:hAnsi="Times New Roman" w:cs="Times New Roman"/>
          <w:sz w:val="28"/>
          <w:szCs w:val="28"/>
          <w:lang w:eastAsia="ru-RU"/>
        </w:rPr>
        <w:t>». Участниками программы являются выпускники военных образовательных учреждений, заключившие первый контракт о прохождении военной службы после 1 января 2005 года и прослужившие 3 года.</w:t>
      </w:r>
    </w:p>
    <w:p w:rsidR="00CC27C8" w:rsidRPr="00954D90" w:rsidRDefault="00CC27C8" w:rsidP="00CC27C8">
      <w:pPr>
        <w:pStyle w:val="ab"/>
        <w:numPr>
          <w:ilvl w:val="0"/>
          <w:numId w:val="16"/>
        </w:numPr>
        <w:shd w:val="clear" w:color="auto" w:fill="FFFFFF"/>
        <w:spacing w:before="120" w:after="120" w:line="240" w:lineRule="auto"/>
        <w:rPr>
          <w:rFonts w:ascii="Times New Roman" w:eastAsia="Times New Roman" w:hAnsi="Times New Roman" w:cs="Times New Roman"/>
          <w:sz w:val="28"/>
          <w:szCs w:val="28"/>
          <w:lang w:eastAsia="ru-RU"/>
        </w:rPr>
      </w:pPr>
      <w:r w:rsidRPr="00954D90">
        <w:rPr>
          <w:rFonts w:ascii="Times New Roman" w:eastAsia="Times New Roman" w:hAnsi="Times New Roman" w:cs="Times New Roman"/>
          <w:sz w:val="28"/>
          <w:szCs w:val="28"/>
          <w:lang w:eastAsia="ru-RU"/>
        </w:rPr>
        <w:t>Ипотечная программа «</w:t>
      </w:r>
      <w:hyperlink r:id="rId50" w:tooltip="Материнский капитал" w:history="1">
        <w:r w:rsidRPr="00954D90">
          <w:rPr>
            <w:rFonts w:ascii="Times New Roman" w:eastAsia="Times New Roman" w:hAnsi="Times New Roman" w:cs="Times New Roman"/>
            <w:sz w:val="28"/>
            <w:szCs w:val="28"/>
            <w:lang w:eastAsia="ru-RU"/>
          </w:rPr>
          <w:t>Материнский капитал</w:t>
        </w:r>
      </w:hyperlink>
      <w:r w:rsidRPr="00954D90">
        <w:rPr>
          <w:rFonts w:ascii="Times New Roman" w:eastAsia="Times New Roman" w:hAnsi="Times New Roman" w:cs="Times New Roman"/>
          <w:sz w:val="28"/>
          <w:szCs w:val="28"/>
          <w:lang w:eastAsia="ru-RU"/>
        </w:rPr>
        <w:t>». Распорядитель</w:t>
      </w:r>
      <w:r w:rsidRPr="00954D90">
        <w:rPr>
          <w:rFonts w:ascii="Times New Roman" w:eastAsia="Times New Roman" w:hAnsi="Times New Roman" w:cs="Times New Roman"/>
          <w:sz w:val="28"/>
          <w:szCs w:val="28"/>
          <w:lang w:eastAsia="ru-RU"/>
        </w:rPr>
        <w:t> </w:t>
      </w:r>
      <w:hyperlink r:id="rId51" w:tooltip="Материнский капитал" w:history="1">
        <w:r w:rsidRPr="00954D90">
          <w:rPr>
            <w:rFonts w:ascii="Times New Roman" w:eastAsia="Times New Roman" w:hAnsi="Times New Roman" w:cs="Times New Roman"/>
            <w:sz w:val="28"/>
            <w:szCs w:val="28"/>
            <w:lang w:eastAsia="ru-RU"/>
          </w:rPr>
          <w:t>материнского капитала</w:t>
        </w:r>
      </w:hyperlink>
      <w:r w:rsidRPr="00954D90">
        <w:rPr>
          <w:rFonts w:ascii="Times New Roman" w:eastAsia="Times New Roman" w:hAnsi="Times New Roman" w:cs="Times New Roman"/>
          <w:sz w:val="28"/>
          <w:szCs w:val="28"/>
          <w:lang w:eastAsia="ru-RU"/>
        </w:rPr>
        <w:t> </w:t>
      </w:r>
      <w:r w:rsidRPr="00954D90">
        <w:rPr>
          <w:rFonts w:ascii="Times New Roman" w:eastAsia="Times New Roman" w:hAnsi="Times New Roman" w:cs="Times New Roman"/>
          <w:sz w:val="28"/>
          <w:szCs w:val="28"/>
          <w:lang w:eastAsia="ru-RU"/>
        </w:rPr>
        <w:t>может использовать его при покупке квартиры с помощью ипотеки.</w:t>
      </w:r>
    </w:p>
    <w:p w:rsidR="00CC27C8" w:rsidRPr="00954D90" w:rsidRDefault="00CC27C8" w:rsidP="00CC27C8">
      <w:pPr>
        <w:pStyle w:val="ab"/>
        <w:numPr>
          <w:ilvl w:val="0"/>
          <w:numId w:val="16"/>
        </w:numPr>
        <w:shd w:val="clear" w:color="auto" w:fill="FFFFFF"/>
        <w:spacing w:before="120" w:after="120" w:line="240" w:lineRule="auto"/>
        <w:rPr>
          <w:rFonts w:ascii="Times New Roman" w:eastAsia="Times New Roman" w:hAnsi="Times New Roman" w:cs="Times New Roman"/>
          <w:sz w:val="28"/>
          <w:szCs w:val="28"/>
          <w:lang w:eastAsia="ru-RU"/>
        </w:rPr>
      </w:pPr>
      <w:r w:rsidRPr="00954D90">
        <w:rPr>
          <w:rFonts w:ascii="Times New Roman" w:eastAsia="Times New Roman" w:hAnsi="Times New Roman" w:cs="Times New Roman"/>
          <w:sz w:val="28"/>
          <w:szCs w:val="28"/>
          <w:lang w:eastAsia="ru-RU"/>
        </w:rPr>
        <w:t>Ипотека с господдержкой.</w:t>
      </w:r>
      <w:r w:rsidRPr="00954D90">
        <w:rPr>
          <w:rFonts w:ascii="Times New Roman" w:eastAsia="Times New Roman" w:hAnsi="Times New Roman" w:cs="Times New Roman"/>
          <w:sz w:val="28"/>
          <w:szCs w:val="28"/>
          <w:lang w:eastAsia="ru-RU"/>
        </w:rPr>
        <w:t> </w:t>
      </w:r>
      <w:r w:rsidRPr="00954D90">
        <w:rPr>
          <w:rFonts w:ascii="Times New Roman" w:eastAsia="Times New Roman" w:hAnsi="Times New Roman" w:cs="Times New Roman"/>
          <w:sz w:val="28"/>
          <w:szCs w:val="28"/>
          <w:lang w:eastAsia="ru-RU"/>
        </w:rPr>
        <w:t>Программа стартовала 15 марта 2015 года для граждан РФ, покупающих от застройщиков квартиры в строящихся или сданных новостройках. Завершиться программа должна была 1 марта 2016 года, но решением правительства была продлена до 1 января 2017 года.</w:t>
      </w:r>
    </w:p>
    <w:p w:rsidR="00F5318A" w:rsidRPr="00F5318A" w:rsidRDefault="00F5318A" w:rsidP="00CC27C8">
      <w:pPr>
        <w:rPr>
          <w:rFonts w:ascii="Times New Roman" w:hAnsi="Times New Roman" w:cs="Times New Roman"/>
          <w:b/>
          <w:sz w:val="28"/>
          <w:szCs w:val="28"/>
        </w:rPr>
      </w:pPr>
    </w:p>
    <w:p w:rsidR="00F5318A" w:rsidRDefault="00F5318A" w:rsidP="00F5318A">
      <w:pPr>
        <w:ind w:firstLine="708"/>
        <w:jc w:val="center"/>
        <w:rPr>
          <w:rFonts w:ascii="Times New Roman" w:hAnsi="Times New Roman" w:cs="Times New Roman"/>
          <w:b/>
          <w:sz w:val="28"/>
          <w:szCs w:val="28"/>
        </w:rPr>
      </w:pPr>
      <w:r>
        <w:rPr>
          <w:rFonts w:ascii="Times New Roman" w:hAnsi="Times New Roman" w:cs="Times New Roman"/>
          <w:b/>
          <w:sz w:val="28"/>
          <w:szCs w:val="28"/>
        </w:rPr>
        <w:t>Приложение 4</w:t>
      </w:r>
    </w:p>
    <w:p w:rsidR="00F5318A" w:rsidRDefault="00F5318A" w:rsidP="00F5318A">
      <w:pPr>
        <w:ind w:firstLine="708"/>
        <w:jc w:val="center"/>
        <w:rPr>
          <w:rFonts w:ascii="Times New Roman" w:hAnsi="Times New Roman" w:cs="Times New Roman"/>
          <w:b/>
          <w:sz w:val="28"/>
          <w:szCs w:val="28"/>
        </w:rPr>
      </w:pPr>
      <w:r>
        <w:rPr>
          <w:rFonts w:ascii="Times New Roman" w:hAnsi="Times New Roman" w:cs="Times New Roman"/>
          <w:b/>
          <w:sz w:val="28"/>
          <w:szCs w:val="28"/>
        </w:rPr>
        <w:t xml:space="preserve">Шаблон для ответа на задание </w:t>
      </w:r>
      <w:r w:rsidR="00876AFD">
        <w:rPr>
          <w:rFonts w:ascii="Times New Roman" w:hAnsi="Times New Roman" w:cs="Times New Roman"/>
          <w:b/>
          <w:sz w:val="28"/>
          <w:szCs w:val="28"/>
        </w:rPr>
        <w:t xml:space="preserve">  </w:t>
      </w:r>
    </w:p>
    <w:tbl>
      <w:tblPr>
        <w:tblStyle w:val="a3"/>
        <w:tblW w:w="0" w:type="auto"/>
        <w:tblInd w:w="0" w:type="dxa"/>
        <w:tblLook w:val="04A0" w:firstRow="1" w:lastRow="0" w:firstColumn="1" w:lastColumn="0" w:noHBand="0" w:noVBand="1"/>
      </w:tblPr>
      <w:tblGrid>
        <w:gridCol w:w="4644"/>
        <w:gridCol w:w="4701"/>
      </w:tblGrid>
      <w:tr w:rsidR="00F5318A" w:rsidTr="00F5318A">
        <w:tc>
          <w:tcPr>
            <w:tcW w:w="9345" w:type="dxa"/>
            <w:gridSpan w:val="2"/>
          </w:tcPr>
          <w:p w:rsidR="00F5318A" w:rsidRDefault="00F5318A" w:rsidP="00F5318A">
            <w:pPr>
              <w:jc w:val="center"/>
              <w:rPr>
                <w:rFonts w:ascii="Times New Roman" w:hAnsi="Times New Roman" w:cs="Times New Roman"/>
                <w:b/>
                <w:sz w:val="28"/>
                <w:szCs w:val="28"/>
              </w:rPr>
            </w:pPr>
            <w:r>
              <w:rPr>
                <w:rFonts w:ascii="Times New Roman" w:hAnsi="Times New Roman" w:cs="Times New Roman"/>
                <w:b/>
                <w:sz w:val="28"/>
                <w:szCs w:val="28"/>
              </w:rPr>
              <w:t>Потребительский кредит</w:t>
            </w:r>
          </w:p>
          <w:p w:rsidR="00876AFD" w:rsidRPr="00387793" w:rsidRDefault="00876AFD" w:rsidP="00876AFD">
            <w:pPr>
              <w:numPr>
                <w:ilvl w:val="0"/>
                <w:numId w:val="6"/>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Целевые и нецелевые — кредиты могут оформляться на покупку определённых товаров и тратиться на усмотрение заемщика.</w:t>
            </w:r>
          </w:p>
          <w:p w:rsidR="00876AFD" w:rsidRPr="00387793" w:rsidRDefault="00876AFD" w:rsidP="00876AFD">
            <w:pPr>
              <w:numPr>
                <w:ilvl w:val="0"/>
                <w:numId w:val="6"/>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С обеспечением или без — кредиты с обеспечением выдаются под залог имущества или под поручительство.</w:t>
            </w:r>
          </w:p>
          <w:p w:rsidR="00876AFD" w:rsidRPr="00387793" w:rsidRDefault="00876AFD" w:rsidP="00876AFD">
            <w:pPr>
              <w:numPr>
                <w:ilvl w:val="0"/>
                <w:numId w:val="6"/>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По сроку погашения долга — выделяют кратко-, средне- и долгосрочные займы.</w:t>
            </w:r>
          </w:p>
          <w:p w:rsidR="00876AFD" w:rsidRPr="00387793" w:rsidRDefault="00876AFD" w:rsidP="00876AFD">
            <w:pPr>
              <w:numPr>
                <w:ilvl w:val="0"/>
                <w:numId w:val="6"/>
              </w:numPr>
              <w:shd w:val="clear" w:color="auto" w:fill="FFFFFF"/>
              <w:spacing w:before="100" w:beforeAutospacing="1" w:after="24" w:line="240" w:lineRule="auto"/>
              <w:ind w:left="384"/>
              <w:rPr>
                <w:rFonts w:ascii="Times New Roman" w:eastAsia="Times New Roman" w:hAnsi="Times New Roman" w:cs="Times New Roman"/>
                <w:sz w:val="28"/>
                <w:szCs w:val="28"/>
                <w:lang w:eastAsia="ru-RU"/>
              </w:rPr>
            </w:pPr>
            <w:r w:rsidRPr="00387793">
              <w:rPr>
                <w:rFonts w:ascii="Times New Roman" w:eastAsia="Times New Roman" w:hAnsi="Times New Roman" w:cs="Times New Roman"/>
                <w:sz w:val="28"/>
                <w:szCs w:val="28"/>
                <w:lang w:eastAsia="ru-RU"/>
              </w:rPr>
              <w:t>По кредитору — банковские и небанковские займы.</w:t>
            </w:r>
          </w:p>
          <w:p w:rsidR="00876AFD" w:rsidRDefault="00876AFD" w:rsidP="00F5318A">
            <w:pPr>
              <w:jc w:val="center"/>
              <w:rPr>
                <w:rFonts w:ascii="Times New Roman" w:hAnsi="Times New Roman" w:cs="Times New Roman"/>
                <w:b/>
                <w:sz w:val="28"/>
                <w:szCs w:val="28"/>
              </w:rPr>
            </w:pPr>
          </w:p>
        </w:tc>
      </w:tr>
      <w:tr w:rsidR="00876AFD" w:rsidTr="00876AFD">
        <w:trPr>
          <w:trHeight w:val="2733"/>
        </w:trPr>
        <w:tc>
          <w:tcPr>
            <w:tcW w:w="4644" w:type="dxa"/>
          </w:tcPr>
          <w:p w:rsidR="00876AFD" w:rsidRDefault="00876AFD" w:rsidP="00F5318A">
            <w:pPr>
              <w:jc w:val="center"/>
              <w:rPr>
                <w:rFonts w:ascii="Times New Roman" w:hAnsi="Times New Roman" w:cs="Times New Roman"/>
                <w:b/>
                <w:sz w:val="28"/>
                <w:szCs w:val="28"/>
              </w:rPr>
            </w:pPr>
            <w:r>
              <w:rPr>
                <w:rFonts w:ascii="Times New Roman" w:hAnsi="Times New Roman" w:cs="Times New Roman"/>
                <w:b/>
                <w:sz w:val="28"/>
                <w:szCs w:val="28"/>
              </w:rPr>
              <w:t>Ипотека</w:t>
            </w:r>
          </w:p>
          <w:p w:rsidR="00B100DE" w:rsidRPr="00B100DE" w:rsidRDefault="00B100DE" w:rsidP="00F5318A">
            <w:pPr>
              <w:jc w:val="center"/>
              <w:rPr>
                <w:rFonts w:ascii="Times New Roman" w:hAnsi="Times New Roman" w:cs="Times New Roman"/>
                <w:sz w:val="28"/>
                <w:szCs w:val="28"/>
              </w:rPr>
            </w:pPr>
            <w:r w:rsidRPr="00B100DE">
              <w:rPr>
                <w:rFonts w:ascii="Times New Roman" w:hAnsi="Times New Roman" w:cs="Times New Roman"/>
                <w:sz w:val="28"/>
                <w:szCs w:val="28"/>
              </w:rPr>
              <w:t>Программы ипотечного кредитования:</w:t>
            </w:r>
          </w:p>
        </w:tc>
        <w:tc>
          <w:tcPr>
            <w:tcW w:w="4701" w:type="dxa"/>
          </w:tcPr>
          <w:p w:rsidR="00876AFD" w:rsidRDefault="00876AFD" w:rsidP="00F5318A">
            <w:pPr>
              <w:jc w:val="center"/>
              <w:rPr>
                <w:rFonts w:ascii="Times New Roman" w:hAnsi="Times New Roman" w:cs="Times New Roman"/>
                <w:b/>
                <w:sz w:val="28"/>
                <w:szCs w:val="28"/>
              </w:rPr>
            </w:pPr>
            <w:r>
              <w:rPr>
                <w:rFonts w:ascii="Times New Roman" w:hAnsi="Times New Roman" w:cs="Times New Roman"/>
                <w:b/>
                <w:sz w:val="28"/>
                <w:szCs w:val="28"/>
              </w:rPr>
              <w:t>Автокредит</w:t>
            </w:r>
          </w:p>
          <w:p w:rsidR="00876AFD" w:rsidRPr="00876AFD" w:rsidRDefault="00876AFD" w:rsidP="00F5318A">
            <w:pPr>
              <w:jc w:val="center"/>
              <w:rPr>
                <w:rFonts w:ascii="Times New Roman" w:hAnsi="Times New Roman" w:cs="Times New Roman"/>
                <w:sz w:val="28"/>
                <w:szCs w:val="28"/>
              </w:rPr>
            </w:pPr>
            <w:r w:rsidRPr="00876AFD">
              <w:rPr>
                <w:rFonts w:ascii="Times New Roman" w:hAnsi="Times New Roman" w:cs="Times New Roman"/>
                <w:sz w:val="28"/>
                <w:szCs w:val="28"/>
              </w:rPr>
              <w:t>Базовые признаки:</w:t>
            </w:r>
          </w:p>
          <w:p w:rsidR="00876AFD" w:rsidRPr="00CC27C8" w:rsidRDefault="00876AFD" w:rsidP="00876AFD">
            <w:pPr>
              <w:pStyle w:val="ab"/>
              <w:numPr>
                <w:ilvl w:val="0"/>
                <w:numId w:val="14"/>
              </w:numPr>
              <w:rPr>
                <w:rFonts w:ascii="Times New Roman" w:hAnsi="Times New Roman" w:cs="Times New Roman"/>
                <w:sz w:val="28"/>
                <w:szCs w:val="28"/>
              </w:rPr>
            </w:pPr>
          </w:p>
          <w:p w:rsidR="00876AFD" w:rsidRDefault="00876AFD" w:rsidP="00F5318A">
            <w:pPr>
              <w:jc w:val="center"/>
              <w:rPr>
                <w:rFonts w:ascii="Times New Roman" w:hAnsi="Times New Roman" w:cs="Times New Roman"/>
                <w:sz w:val="28"/>
                <w:szCs w:val="28"/>
              </w:rPr>
            </w:pPr>
            <w:r w:rsidRPr="00876AFD">
              <w:rPr>
                <w:rFonts w:ascii="Times New Roman" w:hAnsi="Times New Roman" w:cs="Times New Roman"/>
                <w:sz w:val="28"/>
                <w:szCs w:val="28"/>
              </w:rPr>
              <w:t>Базовые характеристики:</w:t>
            </w:r>
          </w:p>
          <w:p w:rsidR="00CC27C8" w:rsidRPr="00CC27C8" w:rsidRDefault="00CC27C8" w:rsidP="00CC27C8">
            <w:pPr>
              <w:pStyle w:val="ab"/>
              <w:numPr>
                <w:ilvl w:val="0"/>
                <w:numId w:val="14"/>
              </w:numPr>
              <w:rPr>
                <w:rFonts w:ascii="Times New Roman" w:hAnsi="Times New Roman" w:cs="Times New Roman"/>
                <w:b/>
                <w:sz w:val="28"/>
                <w:szCs w:val="28"/>
              </w:rPr>
            </w:pPr>
          </w:p>
        </w:tc>
      </w:tr>
    </w:tbl>
    <w:p w:rsidR="00F5318A" w:rsidRPr="00F5318A" w:rsidRDefault="00F5318A" w:rsidP="00F5318A">
      <w:pPr>
        <w:ind w:firstLine="708"/>
        <w:jc w:val="center"/>
        <w:rPr>
          <w:rFonts w:ascii="Times New Roman" w:hAnsi="Times New Roman" w:cs="Times New Roman"/>
          <w:b/>
          <w:sz w:val="28"/>
          <w:szCs w:val="28"/>
        </w:rPr>
      </w:pPr>
    </w:p>
    <w:sectPr w:rsidR="00F5318A" w:rsidRPr="00F5318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37B" w:rsidRDefault="0012037B" w:rsidP="000257D2">
      <w:pPr>
        <w:spacing w:after="0" w:line="240" w:lineRule="auto"/>
      </w:pPr>
      <w:r>
        <w:separator/>
      </w:r>
    </w:p>
  </w:endnote>
  <w:endnote w:type="continuationSeparator" w:id="0">
    <w:p w:rsidR="0012037B" w:rsidRDefault="0012037B" w:rsidP="00025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37B" w:rsidRDefault="0012037B" w:rsidP="000257D2">
      <w:pPr>
        <w:spacing w:after="0" w:line="240" w:lineRule="auto"/>
      </w:pPr>
      <w:r>
        <w:separator/>
      </w:r>
    </w:p>
  </w:footnote>
  <w:footnote w:type="continuationSeparator" w:id="0">
    <w:p w:rsidR="0012037B" w:rsidRDefault="0012037B" w:rsidP="000257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C6BDE"/>
    <w:multiLevelType w:val="hybridMultilevel"/>
    <w:tmpl w:val="5B84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3B5318"/>
    <w:multiLevelType w:val="multilevel"/>
    <w:tmpl w:val="1068B7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4145C"/>
    <w:multiLevelType w:val="hybridMultilevel"/>
    <w:tmpl w:val="A12A3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550FD5"/>
    <w:multiLevelType w:val="hybridMultilevel"/>
    <w:tmpl w:val="34029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A6748E"/>
    <w:multiLevelType w:val="multilevel"/>
    <w:tmpl w:val="82EA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F45DD2"/>
    <w:multiLevelType w:val="multilevel"/>
    <w:tmpl w:val="0942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79233A"/>
    <w:multiLevelType w:val="multilevel"/>
    <w:tmpl w:val="1FAC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E77E6E"/>
    <w:multiLevelType w:val="hybridMultilevel"/>
    <w:tmpl w:val="33047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4D1040"/>
    <w:multiLevelType w:val="hybridMultilevel"/>
    <w:tmpl w:val="49884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B47F5F"/>
    <w:multiLevelType w:val="multilevel"/>
    <w:tmpl w:val="79AEA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E16780"/>
    <w:multiLevelType w:val="multilevel"/>
    <w:tmpl w:val="ED58E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757123"/>
    <w:multiLevelType w:val="multilevel"/>
    <w:tmpl w:val="3530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F70CB"/>
    <w:multiLevelType w:val="multilevel"/>
    <w:tmpl w:val="F14ED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AE3E25"/>
    <w:multiLevelType w:val="hybridMultilevel"/>
    <w:tmpl w:val="804EA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B937CC7"/>
    <w:multiLevelType w:val="multilevel"/>
    <w:tmpl w:val="495A5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C8522B"/>
    <w:multiLevelType w:val="multilevel"/>
    <w:tmpl w:val="2B0A88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072263"/>
    <w:multiLevelType w:val="multilevel"/>
    <w:tmpl w:val="D4AA2D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201F5C"/>
    <w:multiLevelType w:val="multilevel"/>
    <w:tmpl w:val="9E244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871309"/>
    <w:multiLevelType w:val="hybridMultilevel"/>
    <w:tmpl w:val="C690F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6"/>
  </w:num>
  <w:num w:numId="4">
    <w:abstractNumId w:val="4"/>
  </w:num>
  <w:num w:numId="5">
    <w:abstractNumId w:val="5"/>
  </w:num>
  <w:num w:numId="6">
    <w:abstractNumId w:val="10"/>
  </w:num>
  <w:num w:numId="7">
    <w:abstractNumId w:val="14"/>
  </w:num>
  <w:num w:numId="8">
    <w:abstractNumId w:val="12"/>
  </w:num>
  <w:num w:numId="9">
    <w:abstractNumId w:val="9"/>
  </w:num>
  <w:num w:numId="10">
    <w:abstractNumId w:val="2"/>
  </w:num>
  <w:num w:numId="11">
    <w:abstractNumId w:val="3"/>
  </w:num>
  <w:num w:numId="12">
    <w:abstractNumId w:val="7"/>
  </w:num>
  <w:num w:numId="13">
    <w:abstractNumId w:val="18"/>
  </w:num>
  <w:num w:numId="14">
    <w:abstractNumId w:val="0"/>
  </w:num>
  <w:num w:numId="15">
    <w:abstractNumId w:val="17"/>
  </w:num>
  <w:num w:numId="16">
    <w:abstractNumId w:val="8"/>
  </w:num>
  <w:num w:numId="17">
    <w:abstractNumId w:val="1"/>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F51"/>
    <w:rsid w:val="000169EE"/>
    <w:rsid w:val="000257D2"/>
    <w:rsid w:val="0012037B"/>
    <w:rsid w:val="002658DE"/>
    <w:rsid w:val="00271559"/>
    <w:rsid w:val="00322045"/>
    <w:rsid w:val="00381C44"/>
    <w:rsid w:val="00387793"/>
    <w:rsid w:val="003F6F31"/>
    <w:rsid w:val="0052733B"/>
    <w:rsid w:val="00571F01"/>
    <w:rsid w:val="005A229F"/>
    <w:rsid w:val="005D254F"/>
    <w:rsid w:val="005F66A7"/>
    <w:rsid w:val="00710F51"/>
    <w:rsid w:val="00732B3A"/>
    <w:rsid w:val="008434B4"/>
    <w:rsid w:val="00876AFD"/>
    <w:rsid w:val="008F0503"/>
    <w:rsid w:val="009014BB"/>
    <w:rsid w:val="009257C9"/>
    <w:rsid w:val="00954D90"/>
    <w:rsid w:val="00AC1167"/>
    <w:rsid w:val="00B100DE"/>
    <w:rsid w:val="00B11EEC"/>
    <w:rsid w:val="00BC71F9"/>
    <w:rsid w:val="00C23A06"/>
    <w:rsid w:val="00C30F5D"/>
    <w:rsid w:val="00C36DAD"/>
    <w:rsid w:val="00C754D1"/>
    <w:rsid w:val="00CC27C8"/>
    <w:rsid w:val="00DA2474"/>
    <w:rsid w:val="00E25079"/>
    <w:rsid w:val="00EB0FCE"/>
    <w:rsid w:val="00EB382B"/>
    <w:rsid w:val="00F52550"/>
    <w:rsid w:val="00F5318A"/>
    <w:rsid w:val="00F72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5FF2F"/>
  <w15:chartTrackingRefBased/>
  <w15:docId w15:val="{562E691E-3246-49F8-A5D2-6A62A2C2A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710F51"/>
    <w:pPr>
      <w:spacing w:after="200" w:line="276" w:lineRule="auto"/>
    </w:pPr>
  </w:style>
  <w:style w:type="paragraph" w:styleId="2">
    <w:name w:val="heading 2"/>
    <w:basedOn w:val="a"/>
    <w:link w:val="20"/>
    <w:uiPriority w:val="9"/>
    <w:qFormat/>
    <w:rsid w:val="00710F5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10F5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5A22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0F5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710F5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10F51"/>
    <w:rPr>
      <w:rFonts w:ascii="Times New Roman" w:eastAsia="Times New Roman" w:hAnsi="Times New Roman" w:cs="Times New Roman"/>
      <w:b/>
      <w:bCs/>
      <w:sz w:val="27"/>
      <w:szCs w:val="27"/>
      <w:lang w:eastAsia="ru-RU"/>
    </w:rPr>
  </w:style>
  <w:style w:type="paragraph" w:styleId="a4">
    <w:name w:val="Normal (Web)"/>
    <w:basedOn w:val="a"/>
    <w:uiPriority w:val="99"/>
    <w:unhideWhenUsed/>
    <w:rsid w:val="00710F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710F51"/>
    <w:rPr>
      <w:color w:val="0000FF"/>
      <w:u w:val="single"/>
    </w:rPr>
  </w:style>
  <w:style w:type="character" w:styleId="a6">
    <w:name w:val="Emphasis"/>
    <w:basedOn w:val="a0"/>
    <w:uiPriority w:val="20"/>
    <w:qFormat/>
    <w:rsid w:val="00710F51"/>
    <w:rPr>
      <w:i/>
      <w:iCs/>
    </w:rPr>
  </w:style>
  <w:style w:type="character" w:customStyle="1" w:styleId="apple-converted-space">
    <w:name w:val="apple-converted-space"/>
    <w:basedOn w:val="a0"/>
    <w:rsid w:val="000169EE"/>
  </w:style>
  <w:style w:type="paragraph" w:styleId="a7">
    <w:name w:val="header"/>
    <w:basedOn w:val="a"/>
    <w:link w:val="a8"/>
    <w:uiPriority w:val="99"/>
    <w:unhideWhenUsed/>
    <w:rsid w:val="000257D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257D2"/>
  </w:style>
  <w:style w:type="paragraph" w:styleId="a9">
    <w:name w:val="footer"/>
    <w:basedOn w:val="a"/>
    <w:link w:val="aa"/>
    <w:uiPriority w:val="99"/>
    <w:unhideWhenUsed/>
    <w:rsid w:val="000257D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257D2"/>
  </w:style>
  <w:style w:type="paragraph" w:styleId="ab">
    <w:name w:val="List Paragraph"/>
    <w:basedOn w:val="a"/>
    <w:uiPriority w:val="34"/>
    <w:qFormat/>
    <w:rsid w:val="009014BB"/>
    <w:pPr>
      <w:ind w:left="720"/>
      <w:contextualSpacing/>
    </w:pPr>
  </w:style>
  <w:style w:type="character" w:customStyle="1" w:styleId="mw-headline">
    <w:name w:val="mw-headline"/>
    <w:basedOn w:val="a0"/>
    <w:rsid w:val="00387793"/>
  </w:style>
  <w:style w:type="character" w:customStyle="1" w:styleId="mw-editsection">
    <w:name w:val="mw-editsection"/>
    <w:basedOn w:val="a0"/>
    <w:rsid w:val="00387793"/>
  </w:style>
  <w:style w:type="character" w:customStyle="1" w:styleId="mw-editsection-bracket">
    <w:name w:val="mw-editsection-bracket"/>
    <w:basedOn w:val="a0"/>
    <w:rsid w:val="00387793"/>
  </w:style>
  <w:style w:type="character" w:customStyle="1" w:styleId="mw-editsection-divider">
    <w:name w:val="mw-editsection-divider"/>
    <w:basedOn w:val="a0"/>
    <w:rsid w:val="00387793"/>
  </w:style>
  <w:style w:type="character" w:customStyle="1" w:styleId="mwe-math-mathml-inline">
    <w:name w:val="mwe-math-mathml-inline"/>
    <w:basedOn w:val="a0"/>
    <w:rsid w:val="00387793"/>
  </w:style>
  <w:style w:type="character" w:customStyle="1" w:styleId="40">
    <w:name w:val="Заголовок 4 Знак"/>
    <w:basedOn w:val="a0"/>
    <w:link w:val="4"/>
    <w:uiPriority w:val="9"/>
    <w:semiHidden/>
    <w:rsid w:val="005A229F"/>
    <w:rPr>
      <w:rFonts w:asciiTheme="majorHAnsi" w:eastAsiaTheme="majorEastAsia" w:hAnsiTheme="majorHAnsi" w:cstheme="majorBidi"/>
      <w:i/>
      <w:iCs/>
      <w:color w:val="2E74B5" w:themeColor="accent1" w:themeShade="BF"/>
    </w:rPr>
  </w:style>
  <w:style w:type="character" w:styleId="ac">
    <w:name w:val="Strong"/>
    <w:basedOn w:val="a0"/>
    <w:uiPriority w:val="22"/>
    <w:qFormat/>
    <w:rsid w:val="005A22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54899">
      <w:bodyDiv w:val="1"/>
      <w:marLeft w:val="0"/>
      <w:marRight w:val="0"/>
      <w:marTop w:val="0"/>
      <w:marBottom w:val="0"/>
      <w:divBdr>
        <w:top w:val="none" w:sz="0" w:space="0" w:color="auto"/>
        <w:left w:val="none" w:sz="0" w:space="0" w:color="auto"/>
        <w:bottom w:val="none" w:sz="0" w:space="0" w:color="auto"/>
        <w:right w:val="none" w:sz="0" w:space="0" w:color="auto"/>
      </w:divBdr>
    </w:div>
    <w:div w:id="173881401">
      <w:bodyDiv w:val="1"/>
      <w:marLeft w:val="0"/>
      <w:marRight w:val="0"/>
      <w:marTop w:val="0"/>
      <w:marBottom w:val="0"/>
      <w:divBdr>
        <w:top w:val="none" w:sz="0" w:space="0" w:color="auto"/>
        <w:left w:val="none" w:sz="0" w:space="0" w:color="auto"/>
        <w:bottom w:val="none" w:sz="0" w:space="0" w:color="auto"/>
        <w:right w:val="none" w:sz="0" w:space="0" w:color="auto"/>
      </w:divBdr>
    </w:div>
    <w:div w:id="196552155">
      <w:bodyDiv w:val="1"/>
      <w:marLeft w:val="0"/>
      <w:marRight w:val="0"/>
      <w:marTop w:val="0"/>
      <w:marBottom w:val="0"/>
      <w:divBdr>
        <w:top w:val="none" w:sz="0" w:space="0" w:color="auto"/>
        <w:left w:val="none" w:sz="0" w:space="0" w:color="auto"/>
        <w:bottom w:val="none" w:sz="0" w:space="0" w:color="auto"/>
        <w:right w:val="none" w:sz="0" w:space="0" w:color="auto"/>
      </w:divBdr>
    </w:div>
    <w:div w:id="224998186">
      <w:bodyDiv w:val="1"/>
      <w:marLeft w:val="0"/>
      <w:marRight w:val="0"/>
      <w:marTop w:val="0"/>
      <w:marBottom w:val="0"/>
      <w:divBdr>
        <w:top w:val="none" w:sz="0" w:space="0" w:color="auto"/>
        <w:left w:val="none" w:sz="0" w:space="0" w:color="auto"/>
        <w:bottom w:val="none" w:sz="0" w:space="0" w:color="auto"/>
        <w:right w:val="none" w:sz="0" w:space="0" w:color="auto"/>
      </w:divBdr>
    </w:div>
    <w:div w:id="417823079">
      <w:bodyDiv w:val="1"/>
      <w:marLeft w:val="0"/>
      <w:marRight w:val="0"/>
      <w:marTop w:val="0"/>
      <w:marBottom w:val="0"/>
      <w:divBdr>
        <w:top w:val="none" w:sz="0" w:space="0" w:color="auto"/>
        <w:left w:val="none" w:sz="0" w:space="0" w:color="auto"/>
        <w:bottom w:val="none" w:sz="0" w:space="0" w:color="auto"/>
        <w:right w:val="none" w:sz="0" w:space="0" w:color="auto"/>
      </w:divBdr>
    </w:div>
    <w:div w:id="637298182">
      <w:bodyDiv w:val="1"/>
      <w:marLeft w:val="0"/>
      <w:marRight w:val="0"/>
      <w:marTop w:val="0"/>
      <w:marBottom w:val="0"/>
      <w:divBdr>
        <w:top w:val="none" w:sz="0" w:space="0" w:color="auto"/>
        <w:left w:val="none" w:sz="0" w:space="0" w:color="auto"/>
        <w:bottom w:val="none" w:sz="0" w:space="0" w:color="auto"/>
        <w:right w:val="none" w:sz="0" w:space="0" w:color="auto"/>
      </w:divBdr>
    </w:div>
    <w:div w:id="716970158">
      <w:bodyDiv w:val="1"/>
      <w:marLeft w:val="0"/>
      <w:marRight w:val="0"/>
      <w:marTop w:val="0"/>
      <w:marBottom w:val="0"/>
      <w:divBdr>
        <w:top w:val="none" w:sz="0" w:space="0" w:color="auto"/>
        <w:left w:val="none" w:sz="0" w:space="0" w:color="auto"/>
        <w:bottom w:val="none" w:sz="0" w:space="0" w:color="auto"/>
        <w:right w:val="none" w:sz="0" w:space="0" w:color="auto"/>
      </w:divBdr>
      <w:divsChild>
        <w:div w:id="58678250">
          <w:marLeft w:val="0"/>
          <w:marRight w:val="0"/>
          <w:marTop w:val="0"/>
          <w:marBottom w:val="0"/>
          <w:divBdr>
            <w:top w:val="none" w:sz="0" w:space="0" w:color="auto"/>
            <w:left w:val="none" w:sz="0" w:space="0" w:color="auto"/>
            <w:bottom w:val="single" w:sz="6" w:space="15" w:color="FFFFFF"/>
            <w:right w:val="none" w:sz="0" w:space="0" w:color="auto"/>
          </w:divBdr>
          <w:divsChild>
            <w:div w:id="1542009112">
              <w:marLeft w:val="0"/>
              <w:marRight w:val="0"/>
              <w:marTop w:val="0"/>
              <w:marBottom w:val="0"/>
              <w:divBdr>
                <w:top w:val="none" w:sz="0" w:space="0" w:color="auto"/>
                <w:left w:val="none" w:sz="0" w:space="0" w:color="auto"/>
                <w:bottom w:val="none" w:sz="0" w:space="0" w:color="auto"/>
                <w:right w:val="none" w:sz="0" w:space="0" w:color="auto"/>
              </w:divBdr>
              <w:divsChild>
                <w:div w:id="741292585">
                  <w:marLeft w:val="0"/>
                  <w:marRight w:val="0"/>
                  <w:marTop w:val="0"/>
                  <w:marBottom w:val="0"/>
                  <w:divBdr>
                    <w:top w:val="none" w:sz="0" w:space="0" w:color="auto"/>
                    <w:left w:val="none" w:sz="0" w:space="0" w:color="auto"/>
                    <w:bottom w:val="none" w:sz="0" w:space="0" w:color="auto"/>
                    <w:right w:val="none" w:sz="0" w:space="0" w:color="auto"/>
                  </w:divBdr>
                  <w:divsChild>
                    <w:div w:id="922490219">
                      <w:marLeft w:val="0"/>
                      <w:marRight w:val="0"/>
                      <w:marTop w:val="0"/>
                      <w:marBottom w:val="0"/>
                      <w:divBdr>
                        <w:top w:val="none" w:sz="0" w:space="0" w:color="auto"/>
                        <w:left w:val="none" w:sz="0" w:space="0" w:color="auto"/>
                        <w:bottom w:val="none" w:sz="0" w:space="0" w:color="auto"/>
                        <w:right w:val="none" w:sz="0" w:space="0" w:color="auto"/>
                      </w:divBdr>
                      <w:divsChild>
                        <w:div w:id="474489373">
                          <w:marLeft w:val="0"/>
                          <w:marRight w:val="0"/>
                          <w:marTop w:val="0"/>
                          <w:marBottom w:val="150"/>
                          <w:divBdr>
                            <w:top w:val="none" w:sz="0" w:space="0" w:color="auto"/>
                            <w:left w:val="none" w:sz="0" w:space="0" w:color="auto"/>
                            <w:bottom w:val="none" w:sz="0" w:space="0" w:color="auto"/>
                            <w:right w:val="none" w:sz="0" w:space="0" w:color="auto"/>
                          </w:divBdr>
                          <w:divsChild>
                            <w:div w:id="974213747">
                              <w:marLeft w:val="0"/>
                              <w:marRight w:val="0"/>
                              <w:marTop w:val="0"/>
                              <w:marBottom w:val="0"/>
                              <w:divBdr>
                                <w:top w:val="none" w:sz="0" w:space="0" w:color="auto"/>
                                <w:left w:val="none" w:sz="0" w:space="0" w:color="auto"/>
                                <w:bottom w:val="none" w:sz="0" w:space="0" w:color="auto"/>
                                <w:right w:val="none" w:sz="0" w:space="0" w:color="auto"/>
                              </w:divBdr>
                              <w:divsChild>
                                <w:div w:id="1513494301">
                                  <w:marLeft w:val="0"/>
                                  <w:marRight w:val="0"/>
                                  <w:marTop w:val="0"/>
                                  <w:marBottom w:val="0"/>
                                  <w:divBdr>
                                    <w:top w:val="none" w:sz="0" w:space="0" w:color="auto"/>
                                    <w:left w:val="none" w:sz="0" w:space="0" w:color="auto"/>
                                    <w:bottom w:val="none" w:sz="0" w:space="0" w:color="auto"/>
                                    <w:right w:val="none" w:sz="0" w:space="0" w:color="auto"/>
                                  </w:divBdr>
                                  <w:divsChild>
                                    <w:div w:id="830558886">
                                      <w:marLeft w:val="0"/>
                                      <w:marRight w:val="150"/>
                                      <w:marTop w:val="0"/>
                                      <w:marBottom w:val="150"/>
                                      <w:divBdr>
                                        <w:top w:val="none" w:sz="0" w:space="0" w:color="auto"/>
                                        <w:left w:val="none" w:sz="0" w:space="0" w:color="auto"/>
                                        <w:bottom w:val="none" w:sz="0" w:space="0" w:color="auto"/>
                                        <w:right w:val="none" w:sz="0" w:space="0" w:color="auto"/>
                                      </w:divBdr>
                                    </w:div>
                                    <w:div w:id="1476489587">
                                      <w:marLeft w:val="0"/>
                                      <w:marRight w:val="150"/>
                                      <w:marTop w:val="0"/>
                                      <w:marBottom w:val="150"/>
                                      <w:divBdr>
                                        <w:top w:val="none" w:sz="0" w:space="0" w:color="auto"/>
                                        <w:left w:val="none" w:sz="0" w:space="0" w:color="auto"/>
                                        <w:bottom w:val="none" w:sz="0" w:space="0" w:color="auto"/>
                                        <w:right w:val="none" w:sz="0" w:space="0" w:color="auto"/>
                                      </w:divBdr>
                                    </w:div>
                                    <w:div w:id="1958023592">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4776774">
          <w:marLeft w:val="0"/>
          <w:marRight w:val="0"/>
          <w:marTop w:val="0"/>
          <w:marBottom w:val="300"/>
          <w:divBdr>
            <w:top w:val="none" w:sz="0" w:space="0" w:color="auto"/>
            <w:left w:val="none" w:sz="0" w:space="0" w:color="auto"/>
            <w:bottom w:val="none" w:sz="0" w:space="0" w:color="auto"/>
            <w:right w:val="none" w:sz="0" w:space="0" w:color="auto"/>
          </w:divBdr>
        </w:div>
        <w:div w:id="527763441">
          <w:marLeft w:val="0"/>
          <w:marRight w:val="0"/>
          <w:marTop w:val="0"/>
          <w:marBottom w:val="0"/>
          <w:divBdr>
            <w:top w:val="none" w:sz="0" w:space="0" w:color="auto"/>
            <w:left w:val="none" w:sz="0" w:space="0" w:color="auto"/>
            <w:bottom w:val="none" w:sz="0" w:space="0" w:color="auto"/>
            <w:right w:val="none" w:sz="0" w:space="0" w:color="auto"/>
          </w:divBdr>
          <w:divsChild>
            <w:div w:id="52974907">
              <w:marLeft w:val="0"/>
              <w:marRight w:val="0"/>
              <w:marTop w:val="0"/>
              <w:marBottom w:val="300"/>
              <w:divBdr>
                <w:top w:val="none" w:sz="0" w:space="0" w:color="auto"/>
                <w:left w:val="none" w:sz="0" w:space="0" w:color="auto"/>
                <w:bottom w:val="none" w:sz="0" w:space="0" w:color="auto"/>
                <w:right w:val="none" w:sz="0" w:space="0" w:color="auto"/>
              </w:divBdr>
            </w:div>
            <w:div w:id="1619800701">
              <w:marLeft w:val="0"/>
              <w:marRight w:val="300"/>
              <w:marTop w:val="0"/>
              <w:marBottom w:val="150"/>
              <w:divBdr>
                <w:top w:val="none" w:sz="0" w:space="0" w:color="auto"/>
                <w:left w:val="none" w:sz="0" w:space="0" w:color="auto"/>
                <w:bottom w:val="none" w:sz="0" w:space="0" w:color="auto"/>
                <w:right w:val="none" w:sz="0" w:space="0" w:color="auto"/>
              </w:divBdr>
              <w:divsChild>
                <w:div w:id="1460882740">
                  <w:marLeft w:val="0"/>
                  <w:marRight w:val="0"/>
                  <w:marTop w:val="0"/>
                  <w:marBottom w:val="0"/>
                  <w:divBdr>
                    <w:top w:val="none" w:sz="0" w:space="0" w:color="auto"/>
                    <w:left w:val="none" w:sz="0" w:space="0" w:color="auto"/>
                    <w:bottom w:val="none" w:sz="0" w:space="0" w:color="auto"/>
                    <w:right w:val="none" w:sz="0" w:space="0" w:color="auto"/>
                  </w:divBdr>
                  <w:divsChild>
                    <w:div w:id="1469199906">
                      <w:marLeft w:val="0"/>
                      <w:marRight w:val="0"/>
                      <w:marTop w:val="225"/>
                      <w:marBottom w:val="0"/>
                      <w:divBdr>
                        <w:top w:val="none" w:sz="0" w:space="0" w:color="auto"/>
                        <w:left w:val="none" w:sz="0" w:space="0" w:color="auto"/>
                        <w:bottom w:val="none" w:sz="0" w:space="0" w:color="auto"/>
                        <w:right w:val="none" w:sz="0" w:space="0" w:color="auto"/>
                      </w:divBdr>
                      <w:divsChild>
                        <w:div w:id="176626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174432">
              <w:marLeft w:val="300"/>
              <w:marRight w:val="0"/>
              <w:marTop w:val="0"/>
              <w:marBottom w:val="150"/>
              <w:divBdr>
                <w:top w:val="none" w:sz="0" w:space="0" w:color="auto"/>
                <w:left w:val="none" w:sz="0" w:space="0" w:color="auto"/>
                <w:bottom w:val="none" w:sz="0" w:space="0" w:color="auto"/>
                <w:right w:val="none" w:sz="0" w:space="0" w:color="auto"/>
              </w:divBdr>
              <w:divsChild>
                <w:div w:id="51196260">
                  <w:marLeft w:val="0"/>
                  <w:marRight w:val="0"/>
                  <w:marTop w:val="0"/>
                  <w:marBottom w:val="0"/>
                  <w:divBdr>
                    <w:top w:val="none" w:sz="0" w:space="0" w:color="auto"/>
                    <w:left w:val="none" w:sz="0" w:space="0" w:color="auto"/>
                    <w:bottom w:val="none" w:sz="0" w:space="0" w:color="auto"/>
                    <w:right w:val="none" w:sz="0" w:space="0" w:color="auto"/>
                  </w:divBdr>
                  <w:divsChild>
                    <w:div w:id="2120833164">
                      <w:marLeft w:val="0"/>
                      <w:marRight w:val="0"/>
                      <w:marTop w:val="225"/>
                      <w:marBottom w:val="0"/>
                      <w:divBdr>
                        <w:top w:val="none" w:sz="0" w:space="0" w:color="auto"/>
                        <w:left w:val="none" w:sz="0" w:space="0" w:color="auto"/>
                        <w:bottom w:val="none" w:sz="0" w:space="0" w:color="auto"/>
                        <w:right w:val="none" w:sz="0" w:space="0" w:color="auto"/>
                      </w:divBdr>
                      <w:divsChild>
                        <w:div w:id="191597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012075">
              <w:marLeft w:val="0"/>
              <w:marRight w:val="450"/>
              <w:marTop w:val="0"/>
              <w:marBottom w:val="300"/>
              <w:divBdr>
                <w:top w:val="none" w:sz="0" w:space="0" w:color="auto"/>
                <w:left w:val="none" w:sz="0" w:space="0" w:color="auto"/>
                <w:bottom w:val="none" w:sz="0" w:space="0" w:color="auto"/>
                <w:right w:val="none" w:sz="0" w:space="0" w:color="auto"/>
              </w:divBdr>
              <w:divsChild>
                <w:div w:id="451901210">
                  <w:marLeft w:val="0"/>
                  <w:marRight w:val="0"/>
                  <w:marTop w:val="0"/>
                  <w:marBottom w:val="0"/>
                  <w:divBdr>
                    <w:top w:val="none" w:sz="0" w:space="0" w:color="auto"/>
                    <w:left w:val="none" w:sz="0" w:space="0" w:color="auto"/>
                    <w:bottom w:val="none" w:sz="0" w:space="0" w:color="auto"/>
                    <w:right w:val="none" w:sz="0" w:space="0" w:color="auto"/>
                  </w:divBdr>
                  <w:divsChild>
                    <w:div w:id="574702767">
                      <w:marLeft w:val="0"/>
                      <w:marRight w:val="0"/>
                      <w:marTop w:val="225"/>
                      <w:marBottom w:val="0"/>
                      <w:divBdr>
                        <w:top w:val="none" w:sz="0" w:space="0" w:color="auto"/>
                        <w:left w:val="none" w:sz="0" w:space="0" w:color="auto"/>
                        <w:bottom w:val="none" w:sz="0" w:space="0" w:color="auto"/>
                        <w:right w:val="none" w:sz="0" w:space="0" w:color="auto"/>
                      </w:divBdr>
                      <w:divsChild>
                        <w:div w:id="575163465">
                          <w:marLeft w:val="0"/>
                          <w:marRight w:val="0"/>
                          <w:marTop w:val="0"/>
                          <w:marBottom w:val="0"/>
                          <w:divBdr>
                            <w:top w:val="none" w:sz="0" w:space="0" w:color="auto"/>
                            <w:left w:val="none" w:sz="0" w:space="0" w:color="auto"/>
                            <w:bottom w:val="none" w:sz="0" w:space="0" w:color="auto"/>
                            <w:right w:val="none" w:sz="0" w:space="0" w:color="auto"/>
                          </w:divBdr>
                        </w:div>
                      </w:divsChild>
                    </w:div>
                    <w:div w:id="987516965">
                      <w:marLeft w:val="0"/>
                      <w:marRight w:val="0"/>
                      <w:marTop w:val="225"/>
                      <w:marBottom w:val="0"/>
                      <w:divBdr>
                        <w:top w:val="none" w:sz="0" w:space="0" w:color="auto"/>
                        <w:left w:val="none" w:sz="0" w:space="0" w:color="auto"/>
                        <w:bottom w:val="none" w:sz="0" w:space="0" w:color="auto"/>
                        <w:right w:val="none" w:sz="0" w:space="0" w:color="auto"/>
                      </w:divBdr>
                      <w:divsChild>
                        <w:div w:id="2135630408">
                          <w:marLeft w:val="0"/>
                          <w:marRight w:val="0"/>
                          <w:marTop w:val="0"/>
                          <w:marBottom w:val="0"/>
                          <w:divBdr>
                            <w:top w:val="none" w:sz="0" w:space="0" w:color="auto"/>
                            <w:left w:val="none" w:sz="0" w:space="0" w:color="auto"/>
                            <w:bottom w:val="none" w:sz="0" w:space="0" w:color="auto"/>
                            <w:right w:val="none" w:sz="0" w:space="0" w:color="auto"/>
                          </w:divBdr>
                        </w:div>
                      </w:divsChild>
                    </w:div>
                    <w:div w:id="519008441">
                      <w:marLeft w:val="0"/>
                      <w:marRight w:val="0"/>
                      <w:marTop w:val="225"/>
                      <w:marBottom w:val="0"/>
                      <w:divBdr>
                        <w:top w:val="none" w:sz="0" w:space="0" w:color="auto"/>
                        <w:left w:val="none" w:sz="0" w:space="0" w:color="auto"/>
                        <w:bottom w:val="none" w:sz="0" w:space="0" w:color="auto"/>
                        <w:right w:val="none" w:sz="0" w:space="0" w:color="auto"/>
                      </w:divBdr>
                      <w:divsChild>
                        <w:div w:id="88417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082824">
              <w:marLeft w:val="300"/>
              <w:marRight w:val="0"/>
              <w:marTop w:val="0"/>
              <w:marBottom w:val="150"/>
              <w:divBdr>
                <w:top w:val="none" w:sz="0" w:space="0" w:color="auto"/>
                <w:left w:val="none" w:sz="0" w:space="0" w:color="auto"/>
                <w:bottom w:val="none" w:sz="0" w:space="0" w:color="auto"/>
                <w:right w:val="none" w:sz="0" w:space="0" w:color="auto"/>
              </w:divBdr>
              <w:divsChild>
                <w:div w:id="685979785">
                  <w:marLeft w:val="0"/>
                  <w:marRight w:val="0"/>
                  <w:marTop w:val="0"/>
                  <w:marBottom w:val="0"/>
                  <w:divBdr>
                    <w:top w:val="none" w:sz="0" w:space="0" w:color="auto"/>
                    <w:left w:val="none" w:sz="0" w:space="0" w:color="auto"/>
                    <w:bottom w:val="none" w:sz="0" w:space="0" w:color="auto"/>
                    <w:right w:val="none" w:sz="0" w:space="0" w:color="auto"/>
                  </w:divBdr>
                  <w:divsChild>
                    <w:div w:id="316806290">
                      <w:marLeft w:val="0"/>
                      <w:marRight w:val="0"/>
                      <w:marTop w:val="225"/>
                      <w:marBottom w:val="0"/>
                      <w:divBdr>
                        <w:top w:val="none" w:sz="0" w:space="0" w:color="auto"/>
                        <w:left w:val="none" w:sz="0" w:space="0" w:color="auto"/>
                        <w:bottom w:val="none" w:sz="0" w:space="0" w:color="auto"/>
                        <w:right w:val="none" w:sz="0" w:space="0" w:color="auto"/>
                      </w:divBdr>
                      <w:divsChild>
                        <w:div w:id="66448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534020">
              <w:marLeft w:val="0"/>
              <w:marRight w:val="300"/>
              <w:marTop w:val="0"/>
              <w:marBottom w:val="150"/>
              <w:divBdr>
                <w:top w:val="none" w:sz="0" w:space="0" w:color="auto"/>
                <w:left w:val="none" w:sz="0" w:space="0" w:color="auto"/>
                <w:bottom w:val="none" w:sz="0" w:space="0" w:color="auto"/>
                <w:right w:val="none" w:sz="0" w:space="0" w:color="auto"/>
              </w:divBdr>
              <w:divsChild>
                <w:div w:id="2124810258">
                  <w:marLeft w:val="0"/>
                  <w:marRight w:val="0"/>
                  <w:marTop w:val="0"/>
                  <w:marBottom w:val="0"/>
                  <w:divBdr>
                    <w:top w:val="none" w:sz="0" w:space="0" w:color="auto"/>
                    <w:left w:val="none" w:sz="0" w:space="0" w:color="auto"/>
                    <w:bottom w:val="none" w:sz="0" w:space="0" w:color="auto"/>
                    <w:right w:val="none" w:sz="0" w:space="0" w:color="auto"/>
                  </w:divBdr>
                  <w:divsChild>
                    <w:div w:id="778186105">
                      <w:marLeft w:val="0"/>
                      <w:marRight w:val="0"/>
                      <w:marTop w:val="225"/>
                      <w:marBottom w:val="0"/>
                      <w:divBdr>
                        <w:top w:val="none" w:sz="0" w:space="0" w:color="auto"/>
                        <w:left w:val="none" w:sz="0" w:space="0" w:color="auto"/>
                        <w:bottom w:val="none" w:sz="0" w:space="0" w:color="auto"/>
                        <w:right w:val="none" w:sz="0" w:space="0" w:color="auto"/>
                      </w:divBdr>
                      <w:divsChild>
                        <w:div w:id="6539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8402854">
      <w:bodyDiv w:val="1"/>
      <w:marLeft w:val="0"/>
      <w:marRight w:val="0"/>
      <w:marTop w:val="0"/>
      <w:marBottom w:val="0"/>
      <w:divBdr>
        <w:top w:val="none" w:sz="0" w:space="0" w:color="auto"/>
        <w:left w:val="none" w:sz="0" w:space="0" w:color="auto"/>
        <w:bottom w:val="none" w:sz="0" w:space="0" w:color="auto"/>
        <w:right w:val="none" w:sz="0" w:space="0" w:color="auto"/>
      </w:divBdr>
    </w:div>
    <w:div w:id="922252553">
      <w:bodyDiv w:val="1"/>
      <w:marLeft w:val="0"/>
      <w:marRight w:val="0"/>
      <w:marTop w:val="0"/>
      <w:marBottom w:val="0"/>
      <w:divBdr>
        <w:top w:val="none" w:sz="0" w:space="0" w:color="auto"/>
        <w:left w:val="none" w:sz="0" w:space="0" w:color="auto"/>
        <w:bottom w:val="none" w:sz="0" w:space="0" w:color="auto"/>
        <w:right w:val="none" w:sz="0" w:space="0" w:color="auto"/>
      </w:divBdr>
    </w:div>
    <w:div w:id="1015039884">
      <w:bodyDiv w:val="1"/>
      <w:marLeft w:val="0"/>
      <w:marRight w:val="0"/>
      <w:marTop w:val="0"/>
      <w:marBottom w:val="0"/>
      <w:divBdr>
        <w:top w:val="none" w:sz="0" w:space="0" w:color="auto"/>
        <w:left w:val="none" w:sz="0" w:space="0" w:color="auto"/>
        <w:bottom w:val="none" w:sz="0" w:space="0" w:color="auto"/>
        <w:right w:val="none" w:sz="0" w:space="0" w:color="auto"/>
      </w:divBdr>
    </w:div>
    <w:div w:id="1192497606">
      <w:bodyDiv w:val="1"/>
      <w:marLeft w:val="0"/>
      <w:marRight w:val="0"/>
      <w:marTop w:val="0"/>
      <w:marBottom w:val="0"/>
      <w:divBdr>
        <w:top w:val="none" w:sz="0" w:space="0" w:color="auto"/>
        <w:left w:val="none" w:sz="0" w:space="0" w:color="auto"/>
        <w:bottom w:val="none" w:sz="0" w:space="0" w:color="auto"/>
        <w:right w:val="none" w:sz="0" w:space="0" w:color="auto"/>
      </w:divBdr>
    </w:div>
    <w:div w:id="1276517583">
      <w:bodyDiv w:val="1"/>
      <w:marLeft w:val="0"/>
      <w:marRight w:val="0"/>
      <w:marTop w:val="0"/>
      <w:marBottom w:val="0"/>
      <w:divBdr>
        <w:top w:val="none" w:sz="0" w:space="0" w:color="auto"/>
        <w:left w:val="none" w:sz="0" w:space="0" w:color="auto"/>
        <w:bottom w:val="none" w:sz="0" w:space="0" w:color="auto"/>
        <w:right w:val="none" w:sz="0" w:space="0" w:color="auto"/>
      </w:divBdr>
    </w:div>
    <w:div w:id="1323006691">
      <w:bodyDiv w:val="1"/>
      <w:marLeft w:val="0"/>
      <w:marRight w:val="0"/>
      <w:marTop w:val="0"/>
      <w:marBottom w:val="0"/>
      <w:divBdr>
        <w:top w:val="none" w:sz="0" w:space="0" w:color="auto"/>
        <w:left w:val="none" w:sz="0" w:space="0" w:color="auto"/>
        <w:bottom w:val="none" w:sz="0" w:space="0" w:color="auto"/>
        <w:right w:val="none" w:sz="0" w:space="0" w:color="auto"/>
      </w:divBdr>
    </w:div>
    <w:div w:id="1362434372">
      <w:bodyDiv w:val="1"/>
      <w:marLeft w:val="0"/>
      <w:marRight w:val="0"/>
      <w:marTop w:val="0"/>
      <w:marBottom w:val="0"/>
      <w:divBdr>
        <w:top w:val="none" w:sz="0" w:space="0" w:color="auto"/>
        <w:left w:val="none" w:sz="0" w:space="0" w:color="auto"/>
        <w:bottom w:val="none" w:sz="0" w:space="0" w:color="auto"/>
        <w:right w:val="none" w:sz="0" w:space="0" w:color="auto"/>
      </w:divBdr>
    </w:div>
    <w:div w:id="1642808892">
      <w:bodyDiv w:val="1"/>
      <w:marLeft w:val="0"/>
      <w:marRight w:val="0"/>
      <w:marTop w:val="0"/>
      <w:marBottom w:val="0"/>
      <w:divBdr>
        <w:top w:val="none" w:sz="0" w:space="0" w:color="auto"/>
        <w:left w:val="none" w:sz="0" w:space="0" w:color="auto"/>
        <w:bottom w:val="none" w:sz="0" w:space="0" w:color="auto"/>
        <w:right w:val="none" w:sz="0" w:space="0" w:color="auto"/>
      </w:divBdr>
    </w:div>
    <w:div w:id="1897012545">
      <w:bodyDiv w:val="1"/>
      <w:marLeft w:val="0"/>
      <w:marRight w:val="0"/>
      <w:marTop w:val="0"/>
      <w:marBottom w:val="0"/>
      <w:divBdr>
        <w:top w:val="none" w:sz="0" w:space="0" w:color="auto"/>
        <w:left w:val="none" w:sz="0" w:space="0" w:color="auto"/>
        <w:bottom w:val="none" w:sz="0" w:space="0" w:color="auto"/>
        <w:right w:val="none" w:sz="0" w:space="0" w:color="auto"/>
      </w:divBdr>
    </w:div>
    <w:div w:id="1970237992">
      <w:bodyDiv w:val="1"/>
      <w:marLeft w:val="0"/>
      <w:marRight w:val="0"/>
      <w:marTop w:val="0"/>
      <w:marBottom w:val="0"/>
      <w:divBdr>
        <w:top w:val="none" w:sz="0" w:space="0" w:color="auto"/>
        <w:left w:val="none" w:sz="0" w:space="0" w:color="auto"/>
        <w:bottom w:val="none" w:sz="0" w:space="0" w:color="auto"/>
        <w:right w:val="none" w:sz="0" w:space="0" w:color="auto"/>
      </w:divBdr>
    </w:div>
    <w:div w:id="1990330033">
      <w:bodyDiv w:val="1"/>
      <w:marLeft w:val="0"/>
      <w:marRight w:val="0"/>
      <w:marTop w:val="0"/>
      <w:marBottom w:val="0"/>
      <w:divBdr>
        <w:top w:val="none" w:sz="0" w:space="0" w:color="auto"/>
        <w:left w:val="none" w:sz="0" w:space="0" w:color="auto"/>
        <w:bottom w:val="none" w:sz="0" w:space="0" w:color="auto"/>
        <w:right w:val="none" w:sz="0" w:space="0" w:color="auto"/>
      </w:divBdr>
    </w:div>
    <w:div w:id="210228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www.cbr.ru/" TargetMode="External"/><Relationship Id="rId26" Type="http://schemas.openxmlformats.org/officeDocument/2006/relationships/hyperlink" Target="https://ru.wikipedia.org/wiki/%D0%9F%D0%BE%D0%BB%D0%BD%D0%B0%D1%8F_%D1%81%D1%82%D0%BE%D0%B8%D0%BC%D0%BE%D1%81%D1%82%D1%8C_%D0%BA%D1%80%D0%B5%D0%B4%D0%B8%D1%82%D0%B0" TargetMode="External"/><Relationship Id="rId39" Type="http://schemas.openxmlformats.org/officeDocument/2006/relationships/hyperlink" Target="https://ru.wikipedia.org/wiki/%D0%97%D0%B0%D0%BB%D0%BE%D0%B3_(%D0%B3%D1%80%D0%B0%D0%B6%D0%B4%D0%B0%D0%BD%D1%81%D0%BA%D0%BE%D0%B5_%D0%BF%D1%80%D0%B0%D0%B2%D0%BE)" TargetMode="External"/><Relationship Id="rId3" Type="http://schemas.openxmlformats.org/officeDocument/2006/relationships/styles" Target="styles.xml"/><Relationship Id="rId21" Type="http://schemas.openxmlformats.org/officeDocument/2006/relationships/hyperlink" Target="https://ru.wikipedia.org/wiki/%D0%9A%D0%B2%D0%B0%D1%80%D1%82%D0%B8%D1%80%D0%B0" TargetMode="External"/><Relationship Id="rId34" Type="http://schemas.openxmlformats.org/officeDocument/2006/relationships/hyperlink" Target="https://ru.wikipedia.org/wiki/%D0%9A%D1%80%D0%B5%D0%B4%D0%B8%D1%82" TargetMode="External"/><Relationship Id="rId42" Type="http://schemas.openxmlformats.org/officeDocument/2006/relationships/hyperlink" Target="https://ru.wikipedia.org/wiki/%D0%9A%D1%80%D0%B5%D0%B4%D0%B8%D1%82" TargetMode="External"/><Relationship Id="rId47" Type="http://schemas.openxmlformats.org/officeDocument/2006/relationships/hyperlink" Target="https://ru.wikipedia.org/wiki/%D0%9A%D1%80%D0%B5%D0%B4%D0%B8%D1%82" TargetMode="External"/><Relationship Id="rId50" Type="http://schemas.openxmlformats.org/officeDocument/2006/relationships/hyperlink" Target="https://ru.wikipedia.org/wiki/%D0%9C%D0%B0%D1%82%D0%B5%D1%80%D0%B8%D0%BD%D1%81%D0%BA%D0%B8%D0%B9_%D0%BA%D0%B0%D0%BF%D0%B8%D1%82%D0%B0%D0%BB"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ru.wikipedia.org/wiki/%D0%A1%D1%81%D1%83%D0%B4%D0%BD%D1%8B%D0%B9_%D0%BA%D0%B0%D0%BF%D0%B8%D1%82%D0%B0%D0%BB" TargetMode="External"/><Relationship Id="rId25" Type="http://schemas.openxmlformats.org/officeDocument/2006/relationships/hyperlink" Target="https://ru.wikipedia.org/wiki/%D0%9F%D1%80%D0%BE%D1%86%D0%B5%D0%BD%D1%82" TargetMode="External"/><Relationship Id="rId33" Type="http://schemas.openxmlformats.org/officeDocument/2006/relationships/hyperlink" Target="https://ru.wikipedia.org/wiki/%D0%9F%D0%BE%D1%82%D1%80%D0%B5%D0%B1%D0%B8%D1%82%D0%B5%D0%BB%D1%8C%D1%81%D0%BA%D0%B8%D0%B9_%D0%BA%D1%80%D0%B5%D0%B4%D0%B8%D1%82" TargetMode="External"/><Relationship Id="rId38" Type="http://schemas.openxmlformats.org/officeDocument/2006/relationships/hyperlink" Target="https://ru.wikipedia.org/wiki/%D0%9A%D1%80%D0%B5%D0%B4%D0%B8%D1%82%D0%BE%D1%80" TargetMode="External"/><Relationship Id="rId46" Type="http://schemas.openxmlformats.org/officeDocument/2006/relationships/hyperlink" Target="https://ru.wikipedia.org/wiki/%D0%98%D0%BF%D0%BE%D1%82%D0%B5%D1%87%D0%BD%D0%BE%D0%B5_%D1%81%D1%82%D1%80%D0%B0%D1%85%D0%BE%D0%B2%D0%B0%D0%BD%D0%B8%D0%B5" TargetMode="External"/><Relationship Id="rId2" Type="http://schemas.openxmlformats.org/officeDocument/2006/relationships/numbering" Target="numbering.xml"/><Relationship Id="rId16" Type="http://schemas.openxmlformats.org/officeDocument/2006/relationships/hyperlink" Target="https://ru.wikipedia.org/wiki/%D0%97%D0%B0%D1%91%D0%BC%D1%89%D0%B8%D0%BA" TargetMode="External"/><Relationship Id="rId20" Type="http://schemas.openxmlformats.org/officeDocument/2006/relationships/hyperlink" Target="https://ru.wikipedia.org/wiki/%D0%A2%D0%BE%D0%B2%D0%B0%D1%80" TargetMode="External"/><Relationship Id="rId29" Type="http://schemas.openxmlformats.org/officeDocument/2006/relationships/hyperlink" Target="https://ru.wikipedia.org/wiki/%D0%A2%D1%80%D0%B0%D0%BD%D1%81%D0%BF%D0%BE%D1%80%D1%82%D0%BD%D0%BE%D0%B5_%D1%81%D1%80%D0%B5%D0%B4%D1%81%D1%82%D0%B2%D0%BE" TargetMode="External"/><Relationship Id="rId41" Type="http://schemas.openxmlformats.org/officeDocument/2006/relationships/hyperlink" Target="https://ru.wikipedia.org/wiki/%D0%98%D0%BF%D0%BE%D1%82%D0%B5%D1%87%D0%BD%D0%BE%D0%B5_%D0%BA%D1%80%D0%B5%D0%B4%D0%B8%D1%82%D0%BE%D0%B2%D0%B0%D0%BD%D0%B8%D0%B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ru.wikipedia.org/wiki/%D0%9A%D1%80%D0%B5%D0%B4%D0%B8%D1%82%D0%BD%D0%B0%D1%8F_%D0%BA%D0%B0%D1%80%D1%82%D0%B0" TargetMode="External"/><Relationship Id="rId32" Type="http://schemas.openxmlformats.org/officeDocument/2006/relationships/hyperlink" Target="https://ru.wikipedia.org/wiki/%D0%90%D0%B2%D1%82%D0%BE%D0%B1%D1%83%D1%81" TargetMode="External"/><Relationship Id="rId37" Type="http://schemas.openxmlformats.org/officeDocument/2006/relationships/hyperlink" Target="https://ru.wikipedia.org/wiki/%D0%91%D0%B0%D0%BD%D0%BA" TargetMode="External"/><Relationship Id="rId40" Type="http://schemas.openxmlformats.org/officeDocument/2006/relationships/hyperlink" Target="https://ru.wikipedia.org/wiki/%D0%9A%D1%80%D0%B5%D0%B4%D0%B8%D1%82%D0%BE%D1%80" TargetMode="External"/><Relationship Id="rId45" Type="http://schemas.openxmlformats.org/officeDocument/2006/relationships/hyperlink" Target="https://ru.wikipedia.org/wiki/%D0%9A%D1%80%D0%B5%D0%B4%D0%B8%D1%82%D0%BE%D1%80"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D0%9A%D1%80%D0%B5%D0%B4%D0%B8%D1%82%D0%BE%D1%80" TargetMode="External"/><Relationship Id="rId23" Type="http://schemas.openxmlformats.org/officeDocument/2006/relationships/hyperlink" Target="https://ru.wikipedia.org/wiki/%D0%90%D0%B2%D1%82%D0%BE%D0%BC%D0%BE%D0%B1%D0%B8%D0%BB%D1%8C" TargetMode="External"/><Relationship Id="rId28" Type="http://schemas.openxmlformats.org/officeDocument/2006/relationships/hyperlink" Target="https://ru.wikipedia.org/wiki/%D0%9A%D1%80%D0%B5%D0%B4%D0%B8%D1%82_%D0%B4%D0%BB%D1%8F_%D1%84%D0%B8%D0%B7%D0%B8%D1%87%D0%B5%D1%81%D0%BA%D0%B8%D1%85_%D0%BB%D0%B8%D1%86" TargetMode="External"/><Relationship Id="rId36" Type="http://schemas.openxmlformats.org/officeDocument/2006/relationships/hyperlink" Target="https://ru.wikipedia.org/wiki/%D0%97%D0%B0%D0%BB%D0%BE%D0%B3_(%D0%B3%D1%80%D0%B0%D0%B6%D0%B4%D0%B0%D0%BD%D1%81%D0%BA%D0%BE%D0%B5_%D0%BF%D1%80%D0%B0%D0%B2%D0%BE)" TargetMode="External"/><Relationship Id="rId49" Type="http://schemas.openxmlformats.org/officeDocument/2006/relationships/hyperlink" Target="https://ru.wikipedia.org/wiki/%D0%92%D0%BE%D0%B5%D0%BD%D0%BD%D0%B0%D1%8F_%D0%B8%D0%BF%D0%BE%D1%82%D0%B5%D0%BA%D0%B0" TargetMode="External"/><Relationship Id="rId10" Type="http://schemas.openxmlformats.org/officeDocument/2006/relationships/image" Target="media/image3.jpeg"/><Relationship Id="rId19" Type="http://schemas.openxmlformats.org/officeDocument/2006/relationships/hyperlink" Target="https://ru.wikipedia.org/wiki/%D0%9A%D1%80%D0%B5%D0%B4%D0%B8%D1%82" TargetMode="External"/><Relationship Id="rId31" Type="http://schemas.openxmlformats.org/officeDocument/2006/relationships/hyperlink" Target="https://ru.wikipedia.org/wiki/%D0%93%D1%80%D1%83%D0%B7%D0%BE%D0%B2%D0%BE%D0%B9_%D0%B0%D0%B2%D1%82%D0%BE%D0%BC%D0%BE%D0%B1%D0%B8%D0%BB%D1%8C" TargetMode="External"/><Relationship Id="rId44" Type="http://schemas.openxmlformats.org/officeDocument/2006/relationships/hyperlink" Target="https://ru.wikipedia.org/wiki/%D0%97%D0%B0%D1%91%D0%BC"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ilotbiz.ru/usloviya-dogovora-zajma-po-novomu-zakonu-o-potrebitelskix-kreditax/" TargetMode="External"/><Relationship Id="rId22" Type="http://schemas.openxmlformats.org/officeDocument/2006/relationships/hyperlink" Target="https://ru.wikipedia.org/wiki/%D0%9C%D0%B5%D0%B1%D0%B5%D0%BB%D1%8C" TargetMode="External"/><Relationship Id="rId27" Type="http://schemas.openxmlformats.org/officeDocument/2006/relationships/hyperlink" Target="https://ru.wikipedia.org/wiki/%D0%AD%D1%84%D1%84%D0%B5%D0%BA%D1%82%D0%B8%D0%B2%D0%BD%D0%B0%D1%8F_%D0%BF%D1%80%D0%BE%D1%86%D0%B5%D0%BD%D1%82%D0%BD%D0%B0%D1%8F_%D1%81%D1%82%D0%B0%D0%B2%D0%BA%D0%B0" TargetMode="External"/><Relationship Id="rId30" Type="http://schemas.openxmlformats.org/officeDocument/2006/relationships/hyperlink" Target="https://ru.wikipedia.org/wiki/%D0%9B%D0%B5%D0%B3%D0%BA%D0%BE%D0%B2%D0%BE%D0%B9_%D0%B0%D0%B2%D1%82%D0%BE%D0%BC%D0%BE%D0%B1%D0%B8%D0%BB%D1%8C" TargetMode="External"/><Relationship Id="rId35" Type="http://schemas.openxmlformats.org/officeDocument/2006/relationships/hyperlink" Target="https://ru.wikipedia.org/wiki/%D0%98%D0%B4%D0%B5%D0%BD%D1%82%D0%B8%D1%84%D0%B8%D0%BA%D0%B0%D1%86%D0%B8%D1%8F_(%D0%B8%D0%BD%D1%84%D0%BE%D1%80%D0%BC%D0%B0%D1%86%D0%B8%D0%BE%D0%BD%D0%BD%D1%8B%D0%B5_%D1%81%D0%B8%D1%81%D1%82%D0%B5%D0%BC%D1%8B)" TargetMode="External"/><Relationship Id="rId43" Type="http://schemas.openxmlformats.org/officeDocument/2006/relationships/hyperlink" Target="https://ru.wikipedia.org/wiki/%D0%91%D0%B0%D0%BD%D0%BA" TargetMode="External"/><Relationship Id="rId48" Type="http://schemas.openxmlformats.org/officeDocument/2006/relationships/hyperlink" Target="https://ru.wikipedia.org/wiki/%D0%9D%D0%B0%D1%86%D0%B8%D0%BE%D0%BD%D0%B0%D0%BB%D1%8C%D0%BD%D1%8B%D0%B9_%D0%BF%D1%80%D0%BE%D0%B5%D0%BA%D1%82_%C2%AB%D0%96%D0%B8%D0%BB%D1%8C%D1%91%C2%BB" TargetMode="External"/><Relationship Id="rId8" Type="http://schemas.openxmlformats.org/officeDocument/2006/relationships/image" Target="media/image1.jpeg"/><Relationship Id="rId51" Type="http://schemas.openxmlformats.org/officeDocument/2006/relationships/hyperlink" Target="https://ru.wikipedia.org/wiki/%D0%9C%D0%B0%D1%82%D0%B5%D1%80%D0%B8%D0%BD%D1%81%D0%BA%D0%B8%D0%B9_%D0%BA%D0%B0%D0%BF%D0%B8%D1%82%D0%B0%D0%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C70C-6994-4460-90B8-D00D2F684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1913</TotalTime>
  <Pages>16</Pages>
  <Words>3971</Words>
  <Characters>22637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Ильмира Гарипова</dc:creator>
  <cp:keywords/>
  <dc:description/>
  <cp:lastModifiedBy>Ильмира Гарипова</cp:lastModifiedBy>
  <cp:revision>7</cp:revision>
  <dcterms:created xsi:type="dcterms:W3CDTF">2016-11-05T12:41:00Z</dcterms:created>
  <dcterms:modified xsi:type="dcterms:W3CDTF">2016-11-06T20:34:00Z</dcterms:modified>
</cp:coreProperties>
</file>